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top w:w="15" w:type="dxa"/>
          <w:left w:w="15" w:type="dxa"/>
          <w:bottom w:w="15" w:type="dxa"/>
          <w:right w:w="15" w:type="dxa"/>
        </w:tblCellMar>
        <w:tblLook w:val="04A0" w:firstRow="1" w:lastRow="0" w:firstColumn="1" w:lastColumn="0" w:noHBand="0" w:noVBand="1"/>
      </w:tblPr>
      <w:tblGrid>
        <w:gridCol w:w="2212"/>
        <w:gridCol w:w="754"/>
        <w:gridCol w:w="754"/>
        <w:gridCol w:w="1463"/>
        <w:gridCol w:w="1156"/>
        <w:gridCol w:w="563"/>
        <w:gridCol w:w="563"/>
        <w:gridCol w:w="1597"/>
      </w:tblGrid>
      <w:tr w:rsidR="00C35B11" w:rsidRPr="009D2816" w:rsidTr="0022131D">
        <w:trPr>
          <w:trHeight w:val="515"/>
          <w:jc w:val="center"/>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Pr="009D2816" w:rsidRDefault="00C35B11" w:rsidP="00C35B11">
            <w:pPr>
              <w:spacing w:after="200" w:line="240" w:lineRule="auto"/>
              <w:jc w:val="center"/>
              <w:rPr>
                <w:rFonts w:eastAsia="Times New Roman"/>
                <w:lang w:val="tr-TR" w:eastAsia="tr-TR"/>
              </w:rPr>
            </w:pPr>
            <w:r>
              <w:rPr>
                <w:rFonts w:eastAsia="Times New Roman"/>
                <w:b/>
              </w:rPr>
              <w:t xml:space="preserve">Course Name: </w:t>
            </w:r>
            <w:proofErr w:type="spellStart"/>
            <w:r>
              <w:rPr>
                <w:rFonts w:eastAsia="Times New Roman"/>
                <w:color w:val="000000"/>
                <w:lang w:val="tr-TR" w:eastAsia="tr-TR"/>
              </w:rPr>
              <w:t>Clinical</w:t>
            </w:r>
            <w:proofErr w:type="spellEnd"/>
            <w:r>
              <w:rPr>
                <w:rFonts w:eastAsia="Times New Roman"/>
                <w:color w:val="000000"/>
                <w:lang w:val="tr-TR" w:eastAsia="tr-TR"/>
              </w:rPr>
              <w:t xml:space="preserve"> </w:t>
            </w:r>
            <w:proofErr w:type="spellStart"/>
            <w:r>
              <w:rPr>
                <w:rFonts w:eastAsia="Times New Roman"/>
                <w:color w:val="000000"/>
                <w:lang w:val="tr-TR" w:eastAsia="tr-TR"/>
              </w:rPr>
              <w:t>Internship</w:t>
            </w:r>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rPr>
            </w:pPr>
            <w:r>
              <w:rPr>
                <w:rFonts w:eastAsia="Times New Roman"/>
                <w:b/>
              </w:rPr>
              <w:t>Course Level:</w:t>
            </w:r>
            <w:r>
              <w:rPr>
                <w:rFonts w:eastAsia="Times New Roman"/>
              </w:rPr>
              <w:t xml:space="preserve"> Undergraduate</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rPr>
            </w:pPr>
            <w:r>
              <w:rPr>
                <w:rFonts w:eastAsia="Times New Roman"/>
                <w:b/>
              </w:rPr>
              <w:t xml:space="preserve">Language: </w:t>
            </w:r>
            <w:r>
              <w:rPr>
                <w:rFonts w:eastAsia="Times New Roman"/>
              </w:rPr>
              <w:t>English</w:t>
            </w:r>
          </w:p>
        </w:tc>
      </w:tr>
      <w:tr w:rsidR="00C35B11" w:rsidRPr="009D2816" w:rsidTr="0022131D">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r>
              <w:rPr>
                <w:rFonts w:eastAsia="Times New Roman"/>
                <w:b/>
              </w:rPr>
              <w:t>Course Code</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hyperlink r:id="rId5">
              <w:r>
                <w:rPr>
                  <w:rFonts w:eastAsia="Times New Roman"/>
                  <w:b/>
                </w:rPr>
                <w:t>Prerequisites</w:t>
              </w:r>
            </w:hyperlink>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proofErr w:type="spellStart"/>
            <w:r>
              <w:rPr>
                <w:rFonts w:eastAsia="Times New Roman"/>
                <w:b/>
              </w:rPr>
              <w:t>Corequisites</w:t>
            </w:r>
            <w:proofErr w:type="spellEnd"/>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r>
              <w:rPr>
                <w:rFonts w:eastAsia="Times New Roman"/>
                <w:b/>
              </w:rPr>
              <w:t>(T + P hours)</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r>
              <w:rPr>
                <w:rFonts w:eastAsia="Times New Roman"/>
                <w:b/>
              </w:rPr>
              <w:t>ECTS Credit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b/>
              </w:rPr>
            </w:pPr>
            <w:r>
              <w:rPr>
                <w:rFonts w:eastAsia="Times New Roman"/>
                <w:b/>
              </w:rPr>
              <w:t>Type</w:t>
            </w:r>
          </w:p>
        </w:tc>
      </w:tr>
      <w:tr w:rsidR="00C35B11" w:rsidRPr="009D2816" w:rsidTr="0022131D">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Pr="009D2816" w:rsidRDefault="00C35B11" w:rsidP="00C35B11">
            <w:pPr>
              <w:spacing w:after="0" w:line="240" w:lineRule="auto"/>
              <w:jc w:val="center"/>
              <w:rPr>
                <w:rFonts w:eastAsia="Times New Roman"/>
                <w:lang w:val="tr-TR" w:eastAsia="tr-TR"/>
              </w:rPr>
            </w:pPr>
            <w:r w:rsidRPr="009D2816">
              <w:rPr>
                <w:rFonts w:eastAsia="Times New Roman"/>
                <w:color w:val="000000"/>
                <w:lang w:val="tr-TR" w:eastAsia="tr-TR"/>
              </w:rPr>
              <w:t>PSYC4902</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rPr>
            </w:pPr>
            <w:r>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rPr>
            </w:pPr>
            <w:r>
              <w:rPr>
                <w:rFonts w:eastAsia="Times New Roman"/>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pBdr>
                <w:top w:val="nil"/>
                <w:left w:val="nil"/>
                <w:bottom w:val="nil"/>
                <w:right w:val="nil"/>
                <w:between w:val="nil"/>
              </w:pBdr>
              <w:jc w:val="center"/>
              <w:rPr>
                <w:rFonts w:eastAsia="Times New Roman"/>
                <w:color w:val="000000"/>
              </w:rPr>
            </w:pPr>
            <w:r>
              <w:rPr>
                <w:rFonts w:eastAsia="Times New Roman"/>
                <w:color w:val="000000"/>
              </w:rPr>
              <w:t>3+0</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pBdr>
                <w:top w:val="nil"/>
                <w:left w:val="nil"/>
                <w:bottom w:val="nil"/>
                <w:right w:val="nil"/>
                <w:between w:val="nil"/>
              </w:pBdr>
              <w:jc w:val="center"/>
              <w:rPr>
                <w:rFonts w:eastAsia="Times New Roman"/>
              </w:rPr>
            </w:pPr>
            <w:r>
              <w:rPr>
                <w:rFonts w:eastAsia="Times New Roman"/>
              </w:rPr>
              <w:t>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35B11" w:rsidRDefault="00C35B11" w:rsidP="00C35B11">
            <w:pPr>
              <w:spacing w:before="240" w:after="240"/>
              <w:rPr>
                <w:rFonts w:eastAsia="Times New Roman"/>
              </w:rPr>
            </w:pPr>
            <w:r>
              <w:rPr>
                <w:rFonts w:eastAsia="Times New Roman"/>
              </w:rPr>
              <w:t>Selective</w:t>
            </w:r>
          </w:p>
        </w:tc>
      </w:tr>
    </w:tbl>
    <w:p w:rsidR="0022131D" w:rsidRPr="009D2816" w:rsidRDefault="0022131D" w:rsidP="0022131D">
      <w:pPr>
        <w:spacing w:after="0" w:line="240" w:lineRule="auto"/>
        <w:rPr>
          <w:rFonts w:eastAsia="Times New Roman"/>
          <w:lang w:val="tr-TR" w:eastAsia="tr-TR"/>
        </w:rPr>
      </w:pPr>
    </w:p>
    <w:p w:rsidR="009D2816" w:rsidRPr="009D2816" w:rsidRDefault="009D2816" w:rsidP="0022131D">
      <w:pPr>
        <w:spacing w:after="200" w:line="240" w:lineRule="auto"/>
        <w:rPr>
          <w:rFonts w:eastAsia="Times New Roman"/>
          <w:b/>
          <w:bCs/>
          <w:color w:val="000000"/>
          <w:lang w:val="tr-TR" w:eastAsia="tr-TR"/>
        </w:rPr>
      </w:pPr>
    </w:p>
    <w:p w:rsidR="0022131D" w:rsidRPr="009D2816" w:rsidRDefault="00C35B11" w:rsidP="0022131D">
      <w:pPr>
        <w:spacing w:after="200" w:line="240" w:lineRule="auto"/>
        <w:rPr>
          <w:rFonts w:eastAsia="Times New Roman"/>
          <w:lang w:val="tr-TR" w:eastAsia="tr-TR"/>
        </w:rPr>
      </w:pPr>
      <w:r w:rsidRPr="00C35B11">
        <w:rPr>
          <w:rFonts w:eastAsia="Times New Roman"/>
          <w:b/>
          <w:bCs/>
          <w:color w:val="000000"/>
          <w:lang w:val="tr-TR" w:eastAsia="tr-TR"/>
        </w:rPr>
        <w:t xml:space="preserve">Course </w:t>
      </w:r>
      <w:proofErr w:type="spellStart"/>
      <w:r w:rsidRPr="00C35B11">
        <w:rPr>
          <w:rFonts w:eastAsia="Times New Roman"/>
          <w:b/>
          <w:bCs/>
          <w:color w:val="000000"/>
          <w:lang w:val="tr-TR" w:eastAsia="tr-TR"/>
        </w:rPr>
        <w:t>objectives</w:t>
      </w:r>
      <w:proofErr w:type="spellEnd"/>
      <w:r w:rsidRPr="00C35B11">
        <w:rPr>
          <w:rFonts w:eastAsia="Times New Roman"/>
          <w:b/>
          <w:bCs/>
          <w:color w:val="000000"/>
          <w:lang w:val="tr-TR" w:eastAsia="tr-TR"/>
        </w:rPr>
        <w:t xml:space="preserve">: </w:t>
      </w:r>
      <w:r w:rsidRPr="00C35B11">
        <w:rPr>
          <w:rFonts w:eastAsia="Times New Roman"/>
          <w:color w:val="000000"/>
          <w:lang w:val="tr-TR" w:eastAsia="tr-TR"/>
        </w:rPr>
        <w:t xml:space="preserve">Application of </w:t>
      </w:r>
      <w:proofErr w:type="spellStart"/>
      <w:r w:rsidRPr="00C35B11">
        <w:rPr>
          <w:rFonts w:eastAsia="Times New Roman"/>
          <w:color w:val="000000"/>
          <w:lang w:val="tr-TR" w:eastAsia="tr-TR"/>
        </w:rPr>
        <w:t>learned</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theoretical</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knowledge</w:t>
      </w:r>
      <w:proofErr w:type="spellEnd"/>
      <w:r w:rsidRPr="00C35B11">
        <w:rPr>
          <w:rFonts w:eastAsia="Times New Roman"/>
          <w:color w:val="000000"/>
          <w:lang w:val="tr-TR" w:eastAsia="tr-TR"/>
        </w:rPr>
        <w:t xml:space="preserve"> in </w:t>
      </w:r>
      <w:proofErr w:type="spellStart"/>
      <w:r w:rsidRPr="00C35B11">
        <w:rPr>
          <w:rFonts w:eastAsia="Times New Roman"/>
          <w:color w:val="000000"/>
          <w:lang w:val="tr-TR" w:eastAsia="tr-TR"/>
        </w:rPr>
        <w:t>clinical</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setting</w:t>
      </w:r>
      <w:proofErr w:type="spellEnd"/>
      <w:r w:rsidRPr="00C35B11">
        <w:rPr>
          <w:rFonts w:eastAsia="Times New Roman"/>
          <w:color w:val="000000"/>
          <w:lang w:val="tr-TR" w:eastAsia="tr-TR"/>
        </w:rPr>
        <w:t>.</w:t>
      </w:r>
    </w:p>
    <w:p w:rsidR="0022131D" w:rsidRPr="009D2816" w:rsidRDefault="00C35B11" w:rsidP="0022131D">
      <w:pPr>
        <w:spacing w:after="200" w:line="240" w:lineRule="auto"/>
        <w:rPr>
          <w:rFonts w:eastAsia="Times New Roman"/>
          <w:lang w:val="tr-TR" w:eastAsia="tr-TR"/>
        </w:rPr>
      </w:pPr>
      <w:r w:rsidRPr="00C35B11">
        <w:rPr>
          <w:rFonts w:eastAsia="Times New Roman"/>
          <w:b/>
          <w:bCs/>
          <w:color w:val="000000"/>
          <w:lang w:val="tr-TR" w:eastAsia="tr-TR"/>
        </w:rPr>
        <w:t xml:space="preserve">Course </w:t>
      </w:r>
      <w:proofErr w:type="spellStart"/>
      <w:r w:rsidRPr="00C35B11">
        <w:rPr>
          <w:rFonts w:eastAsia="Times New Roman"/>
          <w:b/>
          <w:bCs/>
          <w:color w:val="000000"/>
          <w:lang w:val="tr-TR" w:eastAsia="tr-TR"/>
        </w:rPr>
        <w:t>description</w:t>
      </w:r>
      <w:proofErr w:type="spellEnd"/>
      <w:r w:rsidRPr="00C35B11">
        <w:rPr>
          <w:rFonts w:eastAsia="Times New Roman"/>
          <w:b/>
          <w:bCs/>
          <w:color w:val="000000"/>
          <w:lang w:val="tr-TR" w:eastAsia="tr-TR"/>
        </w:rPr>
        <w:t xml:space="preserve">: </w:t>
      </w:r>
      <w:proofErr w:type="spellStart"/>
      <w:r w:rsidRPr="00C35B11">
        <w:rPr>
          <w:rFonts w:eastAsia="Times New Roman"/>
          <w:color w:val="000000"/>
          <w:lang w:val="tr-TR" w:eastAsia="tr-TR"/>
        </w:rPr>
        <w:t>Voluntary</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internship</w:t>
      </w:r>
      <w:proofErr w:type="spellEnd"/>
      <w:r w:rsidRPr="00C35B11">
        <w:rPr>
          <w:rFonts w:eastAsia="Times New Roman"/>
          <w:color w:val="000000"/>
          <w:lang w:val="tr-TR" w:eastAsia="tr-TR"/>
        </w:rPr>
        <w:t xml:space="preserve"> in </w:t>
      </w:r>
      <w:proofErr w:type="spellStart"/>
      <w:r w:rsidRPr="00C35B11">
        <w:rPr>
          <w:rFonts w:eastAsia="Times New Roman"/>
          <w:color w:val="000000"/>
          <w:lang w:val="tr-TR" w:eastAsia="tr-TR"/>
        </w:rPr>
        <w:t>clinical</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psychology</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Observation</w:t>
      </w:r>
      <w:proofErr w:type="spellEnd"/>
      <w:r w:rsidRPr="00C35B11">
        <w:rPr>
          <w:rFonts w:eastAsia="Times New Roman"/>
          <w:color w:val="000000"/>
          <w:lang w:val="tr-TR" w:eastAsia="tr-TR"/>
        </w:rPr>
        <w:t xml:space="preserve"> of </w:t>
      </w:r>
      <w:proofErr w:type="spellStart"/>
      <w:r w:rsidRPr="00C35B11">
        <w:rPr>
          <w:rFonts w:eastAsia="Times New Roman"/>
          <w:color w:val="000000"/>
          <w:lang w:val="tr-TR" w:eastAsia="tr-TR"/>
        </w:rPr>
        <w:t>therapist</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patient</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interaction</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Supervised</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interview</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with</w:t>
      </w:r>
      <w:proofErr w:type="spellEnd"/>
      <w:r w:rsidRPr="00C35B11">
        <w:rPr>
          <w:rFonts w:eastAsia="Times New Roman"/>
          <w:color w:val="000000"/>
          <w:lang w:val="tr-TR" w:eastAsia="tr-TR"/>
        </w:rPr>
        <w:t xml:space="preserve"> a </w:t>
      </w:r>
      <w:proofErr w:type="spellStart"/>
      <w:r w:rsidRPr="00C35B11">
        <w:rPr>
          <w:rFonts w:eastAsia="Times New Roman"/>
          <w:color w:val="000000"/>
          <w:lang w:val="tr-TR" w:eastAsia="tr-TR"/>
        </w:rPr>
        <w:t>patient</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preparation</w:t>
      </w:r>
      <w:proofErr w:type="spellEnd"/>
      <w:r w:rsidRPr="00C35B11">
        <w:rPr>
          <w:rFonts w:eastAsia="Times New Roman"/>
          <w:color w:val="000000"/>
          <w:lang w:val="tr-TR" w:eastAsia="tr-TR"/>
        </w:rPr>
        <w:t xml:space="preserve"> of a </w:t>
      </w:r>
      <w:proofErr w:type="spellStart"/>
      <w:r w:rsidRPr="00C35B11">
        <w:rPr>
          <w:rFonts w:eastAsia="Times New Roman"/>
          <w:color w:val="000000"/>
          <w:lang w:val="tr-TR" w:eastAsia="tr-TR"/>
        </w:rPr>
        <w:t>reaction</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paper</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and</w:t>
      </w:r>
      <w:proofErr w:type="spellEnd"/>
      <w:r w:rsidRPr="00C35B11">
        <w:rPr>
          <w:rFonts w:eastAsia="Times New Roman"/>
          <w:color w:val="000000"/>
          <w:lang w:val="tr-TR" w:eastAsia="tr-TR"/>
        </w:rPr>
        <w:t xml:space="preserve"> a final </w:t>
      </w:r>
      <w:proofErr w:type="spellStart"/>
      <w:r w:rsidRPr="00C35B11">
        <w:rPr>
          <w:rFonts w:eastAsia="Times New Roman"/>
          <w:color w:val="000000"/>
          <w:lang w:val="tr-TR" w:eastAsia="tr-TR"/>
        </w:rPr>
        <w:t>report</w:t>
      </w:r>
      <w:proofErr w:type="spellEnd"/>
      <w:r w:rsidRPr="00C35B11">
        <w:rPr>
          <w:rFonts w:eastAsia="Times New Roman"/>
          <w:color w:val="000000"/>
          <w:lang w:val="tr-TR" w:eastAsia="tr-TR"/>
        </w:rPr>
        <w:t>.</w:t>
      </w:r>
    </w:p>
    <w:p w:rsidR="00C35B11" w:rsidRDefault="00C35B11" w:rsidP="00C35B11">
      <w:pPr>
        <w:spacing w:before="240" w:after="240"/>
        <w:rPr>
          <w:rFonts w:eastAsia="Times New Roman"/>
          <w:b/>
        </w:rPr>
      </w:pPr>
      <w:r>
        <w:rPr>
          <w:rFonts w:eastAsia="Times New Roman"/>
          <w:b/>
        </w:rPr>
        <w:t>Evaluation system (in percentages):</w:t>
      </w:r>
    </w:p>
    <w:tbl>
      <w:tblPr>
        <w:tblW w:w="6006" w:type="dxa"/>
        <w:jc w:val="center"/>
        <w:tblCellMar>
          <w:top w:w="15" w:type="dxa"/>
          <w:left w:w="15" w:type="dxa"/>
          <w:bottom w:w="15" w:type="dxa"/>
          <w:right w:w="15" w:type="dxa"/>
        </w:tblCellMar>
        <w:tblLook w:val="04A0" w:firstRow="1" w:lastRow="0" w:firstColumn="1" w:lastColumn="0" w:noHBand="0" w:noVBand="1"/>
      </w:tblPr>
      <w:tblGrid>
        <w:gridCol w:w="2739"/>
        <w:gridCol w:w="2286"/>
        <w:gridCol w:w="981"/>
      </w:tblGrid>
      <w:tr w:rsidR="0022131D" w:rsidRPr="009D2816" w:rsidTr="009D2816">
        <w:trPr>
          <w:trHeight w:val="1098"/>
          <w:jc w:val="center"/>
        </w:trPr>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22131D" w:rsidRPr="009D2816" w:rsidRDefault="00C35B11" w:rsidP="0022131D">
            <w:pPr>
              <w:spacing w:after="0" w:line="240" w:lineRule="auto"/>
              <w:rPr>
                <w:rFonts w:eastAsia="Times New Roman"/>
                <w:lang w:val="tr-TR" w:eastAsia="tr-TR"/>
              </w:rPr>
            </w:pPr>
            <w:proofErr w:type="spellStart"/>
            <w:r>
              <w:rPr>
                <w:rFonts w:eastAsia="Times New Roman"/>
                <w:b/>
                <w:bCs/>
                <w:color w:val="000000"/>
                <w:lang w:val="tr-TR" w:eastAsia="tr-TR"/>
              </w:rPr>
              <w:t>Reaction</w:t>
            </w:r>
            <w:proofErr w:type="spellEnd"/>
            <w:r>
              <w:rPr>
                <w:rFonts w:eastAsia="Times New Roman"/>
                <w:b/>
                <w:bCs/>
                <w:color w:val="000000"/>
                <w:lang w:val="tr-TR" w:eastAsia="tr-TR"/>
              </w:rPr>
              <w:t xml:space="preserve"> </w:t>
            </w:r>
            <w:proofErr w:type="spellStart"/>
            <w:r>
              <w:rPr>
                <w:rFonts w:eastAsia="Times New Roman"/>
                <w:b/>
                <w:bCs/>
                <w:color w:val="000000"/>
                <w:lang w:val="tr-TR" w:eastAsia="tr-TR"/>
              </w:rPr>
              <w:t>Paper</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22131D" w:rsidRPr="009D2816" w:rsidRDefault="00C35B11" w:rsidP="0022131D">
            <w:pPr>
              <w:spacing w:after="0" w:line="240" w:lineRule="auto"/>
              <w:rPr>
                <w:rFonts w:eastAsia="Times New Roman"/>
                <w:lang w:val="tr-TR" w:eastAsia="tr-TR"/>
              </w:rPr>
            </w:pPr>
            <w:r>
              <w:rPr>
                <w:rFonts w:eastAsia="Times New Roman"/>
                <w:b/>
                <w:bCs/>
                <w:color w:val="000000"/>
                <w:lang w:val="tr-TR" w:eastAsia="tr-TR"/>
              </w:rPr>
              <w:t>Final Report</w:t>
            </w:r>
          </w:p>
        </w:tc>
        <w:tc>
          <w:tcPr>
            <w:tcW w:w="0" w:type="auto"/>
            <w:tcBorders>
              <w:top w:val="single" w:sz="8" w:space="0" w:color="FFFFFF"/>
              <w:left w:val="single" w:sz="8" w:space="0" w:color="FFFFFF"/>
              <w:bottom w:val="single" w:sz="8" w:space="0" w:color="FFFFFF"/>
              <w:right w:val="single" w:sz="8" w:space="0" w:color="FFFFFF"/>
            </w:tcBorders>
            <w:shd w:val="clear" w:color="auto" w:fill="CED7E7"/>
            <w:hideMark/>
          </w:tcPr>
          <w:p w:rsidR="0022131D" w:rsidRPr="009D2816" w:rsidRDefault="00C35B11" w:rsidP="0022131D">
            <w:pPr>
              <w:spacing w:after="0" w:line="240" w:lineRule="auto"/>
              <w:rPr>
                <w:rFonts w:eastAsia="Times New Roman"/>
                <w:lang w:val="tr-TR" w:eastAsia="tr-TR"/>
              </w:rPr>
            </w:pPr>
            <w:r>
              <w:rPr>
                <w:rFonts w:eastAsia="Times New Roman"/>
                <w:b/>
                <w:bCs/>
                <w:color w:val="000000"/>
                <w:lang w:val="tr-TR" w:eastAsia="tr-TR"/>
              </w:rPr>
              <w:t>Total</w:t>
            </w:r>
          </w:p>
        </w:tc>
      </w:tr>
      <w:tr w:rsidR="0022131D" w:rsidRPr="009D2816" w:rsidTr="009D2816">
        <w:trPr>
          <w:trHeight w:val="559"/>
          <w:jc w:val="center"/>
        </w:trPr>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22131D" w:rsidRPr="009D2816" w:rsidRDefault="0022131D" w:rsidP="0022131D">
            <w:pPr>
              <w:spacing w:after="0" w:line="240" w:lineRule="auto"/>
              <w:rPr>
                <w:rFonts w:eastAsia="Times New Roman"/>
                <w:lang w:val="tr-TR" w:eastAsia="tr-TR"/>
              </w:rPr>
            </w:pPr>
            <w:r w:rsidRPr="009D2816">
              <w:rPr>
                <w:rFonts w:eastAsia="Times New Roman"/>
                <w:color w:val="000000"/>
                <w:lang w:val="tr-TR" w:eastAsia="tr-TR"/>
              </w:rPr>
              <w:t>%40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22131D" w:rsidRPr="009D2816" w:rsidRDefault="0022131D" w:rsidP="0022131D">
            <w:pPr>
              <w:spacing w:after="0" w:line="240" w:lineRule="auto"/>
              <w:rPr>
                <w:rFonts w:eastAsia="Times New Roman"/>
                <w:lang w:val="tr-TR" w:eastAsia="tr-TR"/>
              </w:rPr>
            </w:pPr>
            <w:r w:rsidRPr="009D2816">
              <w:rPr>
                <w:rFonts w:eastAsia="Times New Roman"/>
                <w:color w:val="000000"/>
                <w:lang w:val="tr-TR" w:eastAsia="tr-TR"/>
              </w:rPr>
              <w:t>%60</w:t>
            </w:r>
          </w:p>
        </w:tc>
        <w:tc>
          <w:tcPr>
            <w:tcW w:w="0" w:type="auto"/>
            <w:tcBorders>
              <w:top w:val="single" w:sz="8" w:space="0" w:color="FFFFFF"/>
              <w:left w:val="single" w:sz="8" w:space="0" w:color="FFFFFF"/>
              <w:bottom w:val="single" w:sz="8" w:space="0" w:color="FFFFFF"/>
              <w:right w:val="single" w:sz="8" w:space="0" w:color="FFFFFF"/>
            </w:tcBorders>
            <w:shd w:val="clear" w:color="auto" w:fill="E8ECF3"/>
            <w:hideMark/>
          </w:tcPr>
          <w:p w:rsidR="0022131D" w:rsidRPr="009D2816" w:rsidRDefault="0022131D" w:rsidP="0022131D">
            <w:pPr>
              <w:spacing w:after="0" w:line="240" w:lineRule="auto"/>
              <w:rPr>
                <w:rFonts w:eastAsia="Times New Roman"/>
                <w:lang w:val="tr-TR" w:eastAsia="tr-TR"/>
              </w:rPr>
            </w:pPr>
            <w:r w:rsidRPr="009D2816">
              <w:rPr>
                <w:rFonts w:eastAsia="Times New Roman"/>
                <w:color w:val="000000"/>
                <w:lang w:val="tr-TR" w:eastAsia="tr-TR"/>
              </w:rPr>
              <w:t>100</w:t>
            </w:r>
          </w:p>
        </w:tc>
      </w:tr>
    </w:tbl>
    <w:p w:rsidR="0022131D" w:rsidRPr="009D2816" w:rsidRDefault="0022131D" w:rsidP="0022131D">
      <w:pPr>
        <w:spacing w:after="0" w:line="240" w:lineRule="auto"/>
        <w:rPr>
          <w:rFonts w:eastAsia="Times New Roman"/>
          <w:lang w:val="tr-TR" w:eastAsia="tr-TR"/>
        </w:rPr>
      </w:pPr>
    </w:p>
    <w:p w:rsidR="009D2816" w:rsidRPr="009D2816" w:rsidRDefault="009D2816" w:rsidP="0022131D">
      <w:pPr>
        <w:spacing w:after="200" w:line="240" w:lineRule="auto"/>
        <w:rPr>
          <w:rFonts w:eastAsia="Times New Roman"/>
          <w:b/>
          <w:bCs/>
          <w:color w:val="000000"/>
          <w:lang w:val="tr-TR" w:eastAsia="tr-TR"/>
        </w:rPr>
      </w:pPr>
    </w:p>
    <w:p w:rsidR="0022131D" w:rsidRPr="009D2816" w:rsidRDefault="00C35B11" w:rsidP="0022131D">
      <w:pPr>
        <w:spacing w:after="200" w:line="240" w:lineRule="auto"/>
        <w:rPr>
          <w:rFonts w:eastAsia="Times New Roman"/>
          <w:lang w:val="tr-TR" w:eastAsia="tr-TR"/>
        </w:rPr>
      </w:pPr>
      <w:proofErr w:type="spellStart"/>
      <w:r>
        <w:rPr>
          <w:rFonts w:eastAsia="Times New Roman"/>
          <w:b/>
          <w:bCs/>
          <w:color w:val="000000"/>
          <w:lang w:val="tr-TR" w:eastAsia="tr-TR"/>
        </w:rPr>
        <w:t>References</w:t>
      </w:r>
      <w:proofErr w:type="spellEnd"/>
    </w:p>
    <w:p w:rsidR="0022131D" w:rsidRPr="009D2816" w:rsidRDefault="0022131D" w:rsidP="0022131D">
      <w:pPr>
        <w:spacing w:after="0" w:line="240" w:lineRule="auto"/>
        <w:rPr>
          <w:rFonts w:eastAsia="Times New Roman"/>
          <w:lang w:val="tr-TR" w:eastAsia="tr-TR"/>
        </w:rPr>
      </w:pPr>
      <w:proofErr w:type="spellStart"/>
      <w:r w:rsidRPr="009D2816">
        <w:rPr>
          <w:rFonts w:eastAsia="Times New Roman"/>
          <w:color w:val="000000"/>
          <w:lang w:val="tr-TR" w:eastAsia="tr-TR"/>
        </w:rPr>
        <w:t>Zammit</w:t>
      </w:r>
      <w:proofErr w:type="spellEnd"/>
      <w:r w:rsidRPr="009D2816">
        <w:rPr>
          <w:rFonts w:eastAsia="Times New Roman"/>
          <w:color w:val="000000"/>
          <w:lang w:val="tr-TR" w:eastAsia="tr-TR"/>
        </w:rPr>
        <w:t>, G. K</w:t>
      </w:r>
      <w:proofErr w:type="gramStart"/>
      <w:r w:rsidRPr="009D2816">
        <w:rPr>
          <w:rFonts w:eastAsia="Times New Roman"/>
          <w:color w:val="000000"/>
          <w:lang w:val="tr-TR" w:eastAsia="tr-TR"/>
        </w:rPr>
        <w:t>.,</w:t>
      </w:r>
      <w:proofErr w:type="gramEnd"/>
      <w:r w:rsidRPr="009D2816">
        <w:rPr>
          <w:rFonts w:eastAsia="Times New Roman"/>
          <w:color w:val="000000"/>
          <w:lang w:val="tr-TR" w:eastAsia="tr-TR"/>
        </w:rPr>
        <w:t xml:space="preserve"> &amp; </w:t>
      </w:r>
      <w:proofErr w:type="spellStart"/>
      <w:r w:rsidRPr="009D2816">
        <w:rPr>
          <w:rFonts w:eastAsia="Times New Roman"/>
          <w:color w:val="000000"/>
          <w:lang w:val="tr-TR" w:eastAsia="tr-TR"/>
        </w:rPr>
        <w:t>Hull</w:t>
      </w:r>
      <w:proofErr w:type="spellEnd"/>
      <w:r w:rsidRPr="009D2816">
        <w:rPr>
          <w:rFonts w:eastAsia="Times New Roman"/>
          <w:color w:val="000000"/>
          <w:lang w:val="tr-TR" w:eastAsia="tr-TR"/>
        </w:rPr>
        <w:t>, J. W. (</w:t>
      </w:r>
      <w:proofErr w:type="spellStart"/>
      <w:r w:rsidRPr="009D2816">
        <w:rPr>
          <w:rFonts w:eastAsia="Times New Roman"/>
          <w:color w:val="000000"/>
          <w:lang w:val="tr-TR" w:eastAsia="tr-TR"/>
        </w:rPr>
        <w:t>Eds</w:t>
      </w:r>
      <w:proofErr w:type="spellEnd"/>
      <w:r w:rsidRPr="009D2816">
        <w:rPr>
          <w:rFonts w:eastAsia="Times New Roman"/>
          <w:color w:val="000000"/>
          <w:lang w:val="tr-TR" w:eastAsia="tr-TR"/>
        </w:rPr>
        <w:t>.). (2013). </w:t>
      </w:r>
      <w:proofErr w:type="spellStart"/>
      <w:r w:rsidRPr="009D2816">
        <w:rPr>
          <w:rFonts w:eastAsia="Times New Roman"/>
          <w:i/>
          <w:iCs/>
          <w:color w:val="000000"/>
          <w:lang w:val="tr-TR" w:eastAsia="tr-TR"/>
        </w:rPr>
        <w:t>Guidebook</w:t>
      </w:r>
      <w:proofErr w:type="spellEnd"/>
      <w:r w:rsidRPr="009D2816">
        <w:rPr>
          <w:rFonts w:eastAsia="Times New Roman"/>
          <w:i/>
          <w:iCs/>
          <w:color w:val="000000"/>
          <w:lang w:val="tr-TR" w:eastAsia="tr-TR"/>
        </w:rPr>
        <w:t xml:space="preserve"> </w:t>
      </w:r>
      <w:proofErr w:type="spellStart"/>
      <w:r w:rsidRPr="009D2816">
        <w:rPr>
          <w:rFonts w:eastAsia="Times New Roman"/>
          <w:i/>
          <w:iCs/>
          <w:color w:val="000000"/>
          <w:lang w:val="tr-TR" w:eastAsia="tr-TR"/>
        </w:rPr>
        <w:t>for</w:t>
      </w:r>
      <w:proofErr w:type="spellEnd"/>
      <w:r w:rsidRPr="009D2816">
        <w:rPr>
          <w:rFonts w:eastAsia="Times New Roman"/>
          <w:i/>
          <w:iCs/>
          <w:color w:val="000000"/>
          <w:lang w:val="tr-TR" w:eastAsia="tr-TR"/>
        </w:rPr>
        <w:t xml:space="preserve"> </w:t>
      </w:r>
      <w:proofErr w:type="spellStart"/>
      <w:r w:rsidRPr="009D2816">
        <w:rPr>
          <w:rFonts w:eastAsia="Times New Roman"/>
          <w:i/>
          <w:iCs/>
          <w:color w:val="000000"/>
          <w:lang w:val="tr-TR" w:eastAsia="tr-TR"/>
        </w:rPr>
        <w:t>clinical</w:t>
      </w:r>
      <w:proofErr w:type="spellEnd"/>
      <w:r w:rsidRPr="009D2816">
        <w:rPr>
          <w:rFonts w:eastAsia="Times New Roman"/>
          <w:i/>
          <w:iCs/>
          <w:color w:val="000000"/>
          <w:lang w:val="tr-TR" w:eastAsia="tr-TR"/>
        </w:rPr>
        <w:t xml:space="preserve"> </w:t>
      </w:r>
      <w:proofErr w:type="spellStart"/>
      <w:r w:rsidRPr="009D2816">
        <w:rPr>
          <w:rFonts w:eastAsia="Times New Roman"/>
          <w:i/>
          <w:iCs/>
          <w:color w:val="000000"/>
          <w:lang w:val="tr-TR" w:eastAsia="tr-TR"/>
        </w:rPr>
        <w:t>psychology</w:t>
      </w:r>
      <w:proofErr w:type="spellEnd"/>
      <w:r w:rsidRPr="009D2816">
        <w:rPr>
          <w:rFonts w:eastAsia="Times New Roman"/>
          <w:i/>
          <w:iCs/>
          <w:color w:val="000000"/>
          <w:lang w:val="tr-TR" w:eastAsia="tr-TR"/>
        </w:rPr>
        <w:t xml:space="preserve"> </w:t>
      </w:r>
      <w:proofErr w:type="spellStart"/>
      <w:r w:rsidRPr="009D2816">
        <w:rPr>
          <w:rFonts w:eastAsia="Times New Roman"/>
          <w:i/>
          <w:iCs/>
          <w:color w:val="000000"/>
          <w:lang w:val="tr-TR" w:eastAsia="tr-TR"/>
        </w:rPr>
        <w:t>interns</w:t>
      </w:r>
      <w:proofErr w:type="spellEnd"/>
      <w:r w:rsidRPr="009D2816">
        <w:rPr>
          <w:rFonts w:eastAsia="Times New Roman"/>
          <w:color w:val="000000"/>
          <w:lang w:val="tr-TR" w:eastAsia="tr-TR"/>
        </w:rPr>
        <w:t xml:space="preserve">. </w:t>
      </w:r>
      <w:proofErr w:type="spellStart"/>
      <w:r w:rsidRPr="009D2816">
        <w:rPr>
          <w:rFonts w:eastAsia="Times New Roman"/>
          <w:color w:val="000000"/>
          <w:lang w:val="tr-TR" w:eastAsia="tr-TR"/>
        </w:rPr>
        <w:t>Springer</w:t>
      </w:r>
      <w:proofErr w:type="spellEnd"/>
      <w:r w:rsidRPr="009D2816">
        <w:rPr>
          <w:rFonts w:eastAsia="Times New Roman"/>
          <w:color w:val="000000"/>
          <w:lang w:val="tr-TR" w:eastAsia="tr-TR"/>
        </w:rPr>
        <w:t xml:space="preserve"> </w:t>
      </w:r>
      <w:proofErr w:type="spellStart"/>
      <w:r w:rsidRPr="009D2816">
        <w:rPr>
          <w:rFonts w:eastAsia="Times New Roman"/>
          <w:color w:val="000000"/>
          <w:lang w:val="tr-TR" w:eastAsia="tr-TR"/>
        </w:rPr>
        <w:t>Science</w:t>
      </w:r>
      <w:proofErr w:type="spellEnd"/>
      <w:r w:rsidRPr="009D2816">
        <w:rPr>
          <w:rFonts w:eastAsia="Times New Roman"/>
          <w:color w:val="000000"/>
          <w:lang w:val="tr-TR" w:eastAsia="tr-TR"/>
        </w:rPr>
        <w:t xml:space="preserve"> &amp; Business Media.</w:t>
      </w:r>
    </w:p>
    <w:p w:rsidR="00F148E0" w:rsidRPr="009D2816" w:rsidRDefault="00F148E0"/>
    <w:p w:rsidR="009D2816" w:rsidRPr="009D2816" w:rsidRDefault="009D2816" w:rsidP="00F04711">
      <w:pPr>
        <w:spacing w:after="200" w:line="240" w:lineRule="auto"/>
        <w:rPr>
          <w:rFonts w:eastAsia="Times New Roman"/>
          <w:b/>
          <w:bCs/>
          <w:color w:val="000000"/>
          <w:lang w:val="tr-TR" w:eastAsia="tr-TR"/>
        </w:rPr>
      </w:pPr>
    </w:p>
    <w:p w:rsidR="00C35B11" w:rsidRDefault="00C35B11" w:rsidP="00C35B11">
      <w:pPr>
        <w:spacing w:before="240" w:after="240"/>
        <w:rPr>
          <w:rFonts w:eastAsia="Times New Roman"/>
          <w:b/>
        </w:rPr>
      </w:pPr>
      <w:r>
        <w:rPr>
          <w:rFonts w:eastAsia="Times New Roman"/>
          <w:b/>
        </w:rPr>
        <w:t>Weekly Course Topics</w:t>
      </w:r>
    </w:p>
    <w:tbl>
      <w:tblPr>
        <w:tblW w:w="4458" w:type="dxa"/>
        <w:tblCellMar>
          <w:top w:w="15" w:type="dxa"/>
          <w:left w:w="15" w:type="dxa"/>
          <w:bottom w:w="15" w:type="dxa"/>
          <w:right w:w="15" w:type="dxa"/>
        </w:tblCellMar>
        <w:tblLook w:val="04A0" w:firstRow="1" w:lastRow="0" w:firstColumn="1" w:lastColumn="0" w:noHBand="0" w:noVBand="1"/>
      </w:tblPr>
      <w:tblGrid>
        <w:gridCol w:w="793"/>
        <w:gridCol w:w="3665"/>
      </w:tblGrid>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Week</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Topic</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2.</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lastRenderedPageBreak/>
              <w:t>4.</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5.</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t>Submission of reaction Paper</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12.</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13.</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750E44" w:rsidRDefault="00C35B11" w:rsidP="00C35B11">
            <w:r w:rsidRPr="00750E44">
              <w:t>Internship</w:t>
            </w:r>
          </w:p>
        </w:tc>
      </w:tr>
      <w:tr w:rsidR="00C35B11" w:rsidRPr="009D2816" w:rsidTr="009D2816">
        <w:trPr>
          <w:trHeight w:val="604"/>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14.</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rsidRPr="00750E44">
              <w:t>Internship</w:t>
            </w:r>
          </w:p>
        </w:tc>
      </w:tr>
    </w:tbl>
    <w:p w:rsidR="00F04711" w:rsidRPr="009D2816" w:rsidRDefault="00F04711" w:rsidP="00F04711">
      <w:pPr>
        <w:spacing w:after="240" w:line="240" w:lineRule="auto"/>
        <w:rPr>
          <w:rFonts w:eastAsia="Times New Roman"/>
          <w:lang w:val="tr-TR" w:eastAsia="tr-TR"/>
        </w:rPr>
      </w:pPr>
    </w:p>
    <w:p w:rsidR="00C35B11" w:rsidRPr="00C35B11" w:rsidRDefault="00C35B11" w:rsidP="00C35B11">
      <w:pPr>
        <w:spacing w:before="240" w:after="240"/>
        <w:rPr>
          <w:rFonts w:eastAsia="Times New Roman"/>
          <w:b/>
        </w:rPr>
      </w:pPr>
      <w:r w:rsidRPr="00C35B11">
        <w:rPr>
          <w:rFonts w:eastAsia="Times New Roman"/>
          <w:b/>
        </w:rPr>
        <w:t>Contribution of the Course to the Program Outcomes</w:t>
      </w:r>
    </w:p>
    <w:p w:rsidR="00C35B11" w:rsidRPr="00C35B11" w:rsidRDefault="00C35B11" w:rsidP="00C35B11">
      <w:pPr>
        <w:spacing w:before="240" w:after="240"/>
        <w:rPr>
          <w:rFonts w:eastAsia="Times New Roman"/>
          <w:b/>
        </w:rPr>
      </w:pPr>
      <w:r w:rsidRPr="00C35B11">
        <w:rPr>
          <w:rFonts w:eastAsia="Times New Roman"/>
          <w:b/>
        </w:rPr>
        <w:t>Course Outcomes</w:t>
      </w:r>
    </w:p>
    <w:p w:rsidR="00C35B11" w:rsidRPr="00C35B11" w:rsidRDefault="00C35B11" w:rsidP="00C35B11">
      <w:pPr>
        <w:spacing w:before="240" w:after="240"/>
        <w:rPr>
          <w:rFonts w:eastAsia="Times New Roman"/>
        </w:rPr>
      </w:pPr>
      <w:r w:rsidRPr="00C35B11">
        <w:rPr>
          <w:rFonts w:eastAsia="Times New Roman"/>
        </w:rPr>
        <w:t>Students will gain the following knowledge and skills at the end of the course:</w:t>
      </w:r>
    </w:p>
    <w:p w:rsidR="00C35B11" w:rsidRDefault="00C35B11" w:rsidP="00F04711">
      <w:pPr>
        <w:numPr>
          <w:ilvl w:val="0"/>
          <w:numId w:val="1"/>
        </w:numPr>
        <w:spacing w:after="0" w:line="240" w:lineRule="auto"/>
        <w:textAlignment w:val="baseline"/>
        <w:rPr>
          <w:rFonts w:eastAsia="Times New Roman"/>
          <w:lang w:val="tr-TR" w:eastAsia="tr-TR"/>
        </w:rPr>
      </w:pPr>
      <w:proofErr w:type="spellStart"/>
      <w:r w:rsidRPr="00C35B11">
        <w:rPr>
          <w:rFonts w:eastAsia="Times New Roman"/>
          <w:color w:val="000000"/>
          <w:lang w:val="tr-TR" w:eastAsia="tr-TR"/>
        </w:rPr>
        <w:t>Observe</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the</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interaction</w:t>
      </w:r>
      <w:proofErr w:type="spellEnd"/>
      <w:r w:rsidRPr="00C35B11">
        <w:rPr>
          <w:rFonts w:eastAsia="Times New Roman"/>
          <w:color w:val="000000"/>
          <w:lang w:val="tr-TR" w:eastAsia="tr-TR"/>
        </w:rPr>
        <w:t xml:space="preserve"> in a </w:t>
      </w:r>
      <w:proofErr w:type="spellStart"/>
      <w:r w:rsidRPr="00C35B11">
        <w:rPr>
          <w:rFonts w:eastAsia="Times New Roman"/>
          <w:color w:val="000000"/>
          <w:lang w:val="tr-TR" w:eastAsia="tr-TR"/>
        </w:rPr>
        <w:t>clinical</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context</w:t>
      </w:r>
      <w:proofErr w:type="spellEnd"/>
    </w:p>
    <w:p w:rsidR="00C35B11" w:rsidRDefault="00C35B11" w:rsidP="00F04711">
      <w:pPr>
        <w:numPr>
          <w:ilvl w:val="0"/>
          <w:numId w:val="1"/>
        </w:numPr>
        <w:spacing w:after="0" w:line="240" w:lineRule="auto"/>
        <w:textAlignment w:val="baseline"/>
        <w:rPr>
          <w:rFonts w:eastAsia="Times New Roman"/>
          <w:lang w:val="tr-TR" w:eastAsia="tr-TR"/>
        </w:rPr>
      </w:pPr>
      <w:proofErr w:type="spellStart"/>
      <w:r w:rsidRPr="00C35B11">
        <w:rPr>
          <w:rFonts w:eastAsia="Times New Roman"/>
          <w:color w:val="000000"/>
          <w:lang w:val="tr-TR" w:eastAsia="tr-TR"/>
        </w:rPr>
        <w:t>Implement</w:t>
      </w:r>
      <w:proofErr w:type="spellEnd"/>
      <w:r w:rsidRPr="00C35B11">
        <w:rPr>
          <w:rFonts w:eastAsia="Times New Roman"/>
          <w:color w:val="000000"/>
          <w:lang w:val="tr-TR" w:eastAsia="tr-TR"/>
        </w:rPr>
        <w:t xml:space="preserve"> a </w:t>
      </w:r>
      <w:proofErr w:type="spellStart"/>
      <w:r w:rsidRPr="00C35B11">
        <w:rPr>
          <w:rFonts w:eastAsia="Times New Roman"/>
          <w:color w:val="000000"/>
          <w:lang w:val="tr-TR" w:eastAsia="tr-TR"/>
        </w:rPr>
        <w:t>brief</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interview</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under</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the</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supervision</w:t>
      </w:r>
      <w:proofErr w:type="spellEnd"/>
      <w:r w:rsidRPr="00C35B11">
        <w:rPr>
          <w:rFonts w:eastAsia="Times New Roman"/>
          <w:color w:val="000000"/>
          <w:lang w:val="tr-TR" w:eastAsia="tr-TR"/>
        </w:rPr>
        <w:t xml:space="preserve"> of a </w:t>
      </w:r>
      <w:proofErr w:type="spellStart"/>
      <w:r w:rsidRPr="00C35B11">
        <w:rPr>
          <w:rFonts w:eastAsia="Times New Roman"/>
          <w:color w:val="000000"/>
          <w:lang w:val="tr-TR" w:eastAsia="tr-TR"/>
        </w:rPr>
        <w:t>psychiatrist</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or</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clinical</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psychologist</w:t>
      </w:r>
      <w:r>
        <w:rPr>
          <w:rFonts w:eastAsia="Times New Roman"/>
          <w:lang w:val="tr-TR" w:eastAsia="tr-TR"/>
        </w:rPr>
        <w:t>.</w:t>
      </w:r>
    </w:p>
    <w:p w:rsidR="00C35B11" w:rsidRPr="00C35B11" w:rsidRDefault="00C35B11" w:rsidP="00C35B11">
      <w:pPr>
        <w:numPr>
          <w:ilvl w:val="0"/>
          <w:numId w:val="1"/>
        </w:numPr>
        <w:spacing w:after="0" w:line="240" w:lineRule="auto"/>
        <w:textAlignment w:val="baseline"/>
        <w:rPr>
          <w:rFonts w:eastAsia="Times New Roman"/>
          <w:lang w:val="tr-TR" w:eastAsia="tr-TR"/>
        </w:rPr>
      </w:pPr>
      <w:proofErr w:type="spellEnd"/>
      <w:r w:rsidRPr="00C35B11">
        <w:rPr>
          <w:rFonts w:eastAsia="Times New Roman"/>
          <w:color w:val="000000"/>
          <w:lang w:val="tr-TR" w:eastAsia="tr-TR"/>
        </w:rPr>
        <w:t xml:space="preserve">Write a </w:t>
      </w:r>
      <w:proofErr w:type="spellStart"/>
      <w:r w:rsidRPr="00C35B11">
        <w:rPr>
          <w:rFonts w:eastAsia="Times New Roman"/>
          <w:color w:val="000000"/>
          <w:lang w:val="tr-TR" w:eastAsia="tr-TR"/>
        </w:rPr>
        <w:t>reaction</w:t>
      </w:r>
      <w:proofErr w:type="spellEnd"/>
      <w:r w:rsidRPr="00C35B11">
        <w:rPr>
          <w:rFonts w:eastAsia="Times New Roman"/>
          <w:color w:val="000000"/>
          <w:lang w:val="tr-TR" w:eastAsia="tr-TR"/>
        </w:rPr>
        <w:t xml:space="preserve"> </w:t>
      </w:r>
      <w:proofErr w:type="spellStart"/>
      <w:r w:rsidRPr="00C35B11">
        <w:rPr>
          <w:rFonts w:eastAsia="Times New Roman"/>
          <w:color w:val="000000"/>
          <w:lang w:val="tr-TR" w:eastAsia="tr-TR"/>
        </w:rPr>
        <w:t>paper</w:t>
      </w:r>
      <w:proofErr w:type="spellEnd"/>
      <w:r>
        <w:rPr>
          <w:rFonts w:eastAsia="Times New Roman"/>
          <w:color w:val="000000"/>
          <w:lang w:val="tr-TR" w:eastAsia="tr-TR"/>
        </w:rPr>
        <w:t>.</w:t>
      </w:r>
      <w:r w:rsidRPr="00C35B11">
        <w:t xml:space="preserve"> </w:t>
      </w:r>
    </w:p>
    <w:p w:rsidR="00F04711" w:rsidRPr="00C35B11" w:rsidRDefault="00C35B11" w:rsidP="00C35B11">
      <w:pPr>
        <w:numPr>
          <w:ilvl w:val="0"/>
          <w:numId w:val="1"/>
        </w:numPr>
        <w:spacing w:after="0" w:line="240" w:lineRule="auto"/>
        <w:textAlignment w:val="baseline"/>
        <w:rPr>
          <w:rFonts w:eastAsia="Times New Roman"/>
          <w:lang w:val="tr-TR" w:eastAsia="tr-TR"/>
        </w:rPr>
      </w:pPr>
      <w:proofErr w:type="spellStart"/>
      <w:r w:rsidRPr="00C35B11">
        <w:rPr>
          <w:rFonts w:eastAsia="Times New Roman"/>
          <w:color w:val="000000"/>
          <w:lang w:val="tr-TR" w:eastAsia="tr-TR"/>
        </w:rPr>
        <w:t>Prepare</w:t>
      </w:r>
      <w:proofErr w:type="spellEnd"/>
      <w:r w:rsidRPr="00C35B11">
        <w:rPr>
          <w:rFonts w:eastAsia="Times New Roman"/>
          <w:color w:val="000000"/>
          <w:lang w:val="tr-TR" w:eastAsia="tr-TR"/>
        </w:rPr>
        <w:t xml:space="preserve"> a final </w:t>
      </w:r>
      <w:proofErr w:type="spellStart"/>
      <w:r w:rsidRPr="00C35B11">
        <w:rPr>
          <w:rFonts w:eastAsia="Times New Roman"/>
          <w:color w:val="000000"/>
          <w:lang w:val="tr-TR" w:eastAsia="tr-TR"/>
        </w:rPr>
        <w:t>report</w:t>
      </w:r>
      <w:proofErr w:type="spellEnd"/>
      <w:r>
        <w:rPr>
          <w:rFonts w:eastAsia="Times New Roman"/>
          <w:color w:val="000000"/>
          <w:lang w:val="tr-TR" w:eastAsia="tr-TR"/>
        </w:rPr>
        <w:t>.</w:t>
      </w:r>
    </w:p>
    <w:p w:rsidR="00F04711" w:rsidRPr="009D2816" w:rsidRDefault="00F04711" w:rsidP="00F04711">
      <w:pPr>
        <w:spacing w:after="0" w:line="240" w:lineRule="auto"/>
        <w:rPr>
          <w:rFonts w:eastAsia="Times New Roman"/>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30"/>
        <w:gridCol w:w="6692"/>
        <w:gridCol w:w="510"/>
        <w:gridCol w:w="510"/>
        <w:gridCol w:w="510"/>
        <w:gridCol w:w="510"/>
      </w:tblGrid>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 xml:space="preserve"> Program Outcomes</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CO1</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CO2</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CO3</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b/>
              </w:rPr>
            </w:pPr>
            <w:r>
              <w:rPr>
                <w:rFonts w:eastAsia="Times New Roman"/>
                <w:b/>
              </w:rPr>
              <w:t>CO4</w:t>
            </w: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examine and compare different concepts in subfields of psychology and to have basic application skills.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lastRenderedPageBreak/>
              <w:t>2.</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apply analytical and critical thinking skills in various fields of psychology, to be able to solve the problems related to the field with contemporary methods.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3.</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The student has the skills to interpret facts, events and data, to define and analyze problems, to develop solutions based on research and evidence by using the knowledge and skills they have acquired in the field.</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4.</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Discussing and criticizing professional and ethical issues in program design and professional practice.</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5.</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explain the procedures and rules in psychological measurement and interview techniques, and to develop the ability to apply them at a basic level.</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6.</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Adopting the rules of the positivist method and designing scientific research, collecting data, analyzing data and scientifically reporting the results.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7.</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gain the basic principles of scientific thinking, to be able to separate and / or integrate the knowledge gained by other disciplines with a critical point of view.</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8.</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develop the competence for using the necessary information and communication technologies used to reach and spread information.</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9.</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use oral and written communication skills effectively both in Turkish and at least one foreign language.</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10.</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Working effectively in individual and multidisciplinary research teams.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t>11.</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develop respect for interpersonal and cultural diversity and to have social responsibility.</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r>
      <w:tr w:rsidR="00C35B11" w:rsidRPr="009D2816" w:rsidTr="00F04711">
        <w:trPr>
          <w:trHeight w:val="412"/>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200" w:line="240" w:lineRule="auto"/>
              <w:rPr>
                <w:rFonts w:eastAsia="Times New Roman"/>
                <w:lang w:val="tr-TR" w:eastAsia="tr-TR"/>
              </w:rPr>
            </w:pPr>
            <w:r w:rsidRPr="009D2816">
              <w:rPr>
                <w:rFonts w:eastAsia="Times New Roman"/>
                <w:color w:val="000000"/>
                <w:lang w:val="tr-TR" w:eastAsia="tr-TR"/>
              </w:rPr>
              <w:lastRenderedPageBreak/>
              <w:t>12.</w:t>
            </w: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pPr>
              <w:spacing w:before="240" w:after="240"/>
              <w:rPr>
                <w:rFonts w:eastAsia="Times New Roman"/>
              </w:rPr>
            </w:pPr>
            <w:r>
              <w:rPr>
                <w:rFonts w:eastAsia="Times New Roman"/>
              </w:rPr>
              <w:t>To be aware of psychological resilience, personal and professional development.</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X</w:t>
            </w:r>
          </w:p>
        </w:tc>
      </w:tr>
    </w:tbl>
    <w:p w:rsidR="00F04711" w:rsidRPr="009D2816" w:rsidRDefault="009D2816" w:rsidP="00F04711">
      <w:pPr>
        <w:spacing w:after="240" w:line="240" w:lineRule="auto"/>
        <w:rPr>
          <w:rFonts w:eastAsia="Times New Roman"/>
          <w:lang w:val="tr-TR" w:eastAsia="tr-TR"/>
        </w:rPr>
      </w:pPr>
      <w:r w:rsidRPr="009D2816">
        <w:rPr>
          <w:rFonts w:eastAsia="Times New Roman"/>
          <w:lang w:val="tr-TR" w:eastAsia="tr-T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203"/>
        <w:gridCol w:w="817"/>
        <w:gridCol w:w="1810"/>
        <w:gridCol w:w="1130"/>
      </w:tblGrid>
      <w:tr w:rsidR="00F04711" w:rsidRPr="009D2816" w:rsidTr="009D2816">
        <w:trPr>
          <w:trHeight w:val="301"/>
          <w:jc w:val="center"/>
        </w:trPr>
        <w:tc>
          <w:tcPr>
            <w:tcW w:w="0" w:type="auto"/>
            <w:gridSpan w:val="4"/>
            <w:tcBorders>
              <w:top w:val="single" w:sz="4" w:space="0" w:color="BFBFBF"/>
              <w:left w:val="single" w:sz="4" w:space="0" w:color="BFBFBF"/>
              <w:bottom w:val="single" w:sz="4" w:space="0" w:color="BFBFBF"/>
              <w:right w:val="single" w:sz="4" w:space="0" w:color="BFBFBF"/>
            </w:tcBorders>
            <w:hideMark/>
          </w:tcPr>
          <w:p w:rsidR="00F04711" w:rsidRPr="009D2816" w:rsidRDefault="00C35B11" w:rsidP="00F04711">
            <w:pPr>
              <w:spacing w:after="0" w:line="240" w:lineRule="auto"/>
              <w:rPr>
                <w:rFonts w:eastAsia="Times New Roman"/>
                <w:lang w:val="tr-TR" w:eastAsia="tr-TR"/>
              </w:rPr>
            </w:pPr>
            <w:r>
              <w:t>Course Evaluation and ECTS Workload</w:t>
            </w:r>
          </w:p>
        </w:tc>
      </w:tr>
      <w:tr w:rsidR="00F04711" w:rsidRPr="009D2816" w:rsidTr="009D2816">
        <w:trPr>
          <w:trHeight w:val="301"/>
          <w:jc w:val="center"/>
        </w:trPr>
        <w:tc>
          <w:tcPr>
            <w:tcW w:w="0" w:type="auto"/>
            <w:vMerge w:val="restart"/>
            <w:tcBorders>
              <w:top w:val="single" w:sz="4" w:space="0" w:color="BFBFBF"/>
              <w:left w:val="single" w:sz="4" w:space="0" w:color="BFBFBF"/>
              <w:bottom w:val="single" w:sz="4" w:space="0" w:color="BFBFBF"/>
              <w:right w:val="single" w:sz="4" w:space="0" w:color="BFBFBF"/>
            </w:tcBorders>
            <w:hideMark/>
          </w:tcPr>
          <w:p w:rsidR="00C35B11" w:rsidRDefault="00C35B11" w:rsidP="00C35B11">
            <w:r>
              <w:t>Types of Work</w:t>
            </w:r>
          </w:p>
          <w:p w:rsidR="00F04711" w:rsidRPr="009D2816" w:rsidRDefault="00F04711" w:rsidP="00F04711">
            <w:pPr>
              <w:spacing w:after="0" w:line="240" w:lineRule="auto"/>
              <w:ind w:right="-247"/>
              <w:rPr>
                <w:rFonts w:eastAsia="Times New Roman"/>
                <w:lang w:val="tr-TR" w:eastAsia="tr-TR"/>
              </w:rPr>
            </w:pPr>
          </w:p>
        </w:tc>
        <w:tc>
          <w:tcPr>
            <w:tcW w:w="0" w:type="auto"/>
            <w:vMerge w:val="restart"/>
            <w:tcBorders>
              <w:top w:val="single" w:sz="4" w:space="0" w:color="BFBFBF"/>
              <w:left w:val="single" w:sz="4" w:space="0" w:color="BFBFBF"/>
              <w:bottom w:val="single" w:sz="4" w:space="0" w:color="BFBFBF"/>
              <w:right w:val="single" w:sz="4" w:space="0" w:color="BFBFBF"/>
            </w:tcBorders>
            <w:hideMark/>
          </w:tcPr>
          <w:p w:rsidR="00F04711" w:rsidRPr="009D2816" w:rsidRDefault="00C35B11" w:rsidP="00F04711">
            <w:pPr>
              <w:spacing w:after="0" w:line="240" w:lineRule="auto"/>
              <w:rPr>
                <w:rFonts w:eastAsia="Times New Roman"/>
                <w:lang w:val="tr-TR" w:eastAsia="tr-TR"/>
              </w:rPr>
            </w:pPr>
            <w:proofErr w:type="spellStart"/>
            <w:r>
              <w:rPr>
                <w:rFonts w:eastAsia="Times New Roman"/>
                <w:color w:val="000000"/>
                <w:lang w:val="tr-TR" w:eastAsia="tr-TR"/>
              </w:rPr>
              <w:t>Number</w:t>
            </w:r>
            <w:proofErr w:type="spellEnd"/>
          </w:p>
        </w:tc>
        <w:tc>
          <w:tcPr>
            <w:tcW w:w="0" w:type="auto"/>
            <w:gridSpan w:val="2"/>
            <w:tcBorders>
              <w:top w:val="single" w:sz="4" w:space="0" w:color="BFBFBF"/>
              <w:left w:val="single" w:sz="4" w:space="0" w:color="BFBFBF"/>
              <w:bottom w:val="single" w:sz="4" w:space="0" w:color="BFBFBF"/>
              <w:right w:val="single" w:sz="4" w:space="0" w:color="BFBFBF"/>
            </w:tcBorders>
            <w:hideMark/>
          </w:tcPr>
          <w:p w:rsidR="00F04711" w:rsidRPr="009D2816" w:rsidRDefault="00C35B11" w:rsidP="00F04711">
            <w:pPr>
              <w:spacing w:after="0" w:line="240" w:lineRule="auto"/>
              <w:rPr>
                <w:rFonts w:eastAsia="Times New Roman"/>
                <w:lang w:val="tr-TR" w:eastAsia="tr-TR"/>
              </w:rPr>
            </w:pPr>
            <w:r>
              <w:t>ECTS Workload</w:t>
            </w:r>
          </w:p>
        </w:tc>
      </w:tr>
      <w:tr w:rsidR="00C35B11" w:rsidRPr="009D2816" w:rsidTr="009D2816">
        <w:trPr>
          <w:trHeight w:val="301"/>
          <w:jc w:val="center"/>
        </w:trPr>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C35B11" w:rsidRPr="009D2816" w:rsidRDefault="00C35B11" w:rsidP="00C35B11">
            <w:pPr>
              <w:spacing w:after="0" w:line="240" w:lineRule="auto"/>
              <w:rPr>
                <w:rFonts w:eastAsia="Times New Roman"/>
                <w:lang w:val="tr-TR" w:eastAsia="tr-TR"/>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635096" w:rsidRDefault="00C35B11" w:rsidP="00C35B11">
            <w:pPr>
              <w:spacing w:after="0" w:line="240" w:lineRule="auto"/>
              <w:rPr>
                <w:rFonts w:eastAsia="Times New Roman"/>
                <w:lang w:val="tr-TR" w:eastAsia="tr-TR"/>
              </w:rPr>
            </w:pPr>
            <w:r>
              <w:rPr>
                <w:rFonts w:eastAsia="Times New Roman"/>
                <w:color w:val="000000"/>
                <w:lang w:val="tr-TR" w:eastAsia="tr-TR"/>
              </w:rPr>
              <w:t>Time</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635096" w:rsidRDefault="00C35B11" w:rsidP="00C35B11">
            <w:pPr>
              <w:spacing w:after="0" w:line="240" w:lineRule="auto"/>
              <w:rPr>
                <w:rFonts w:eastAsia="Times New Roman"/>
                <w:lang w:val="tr-TR" w:eastAsia="tr-TR"/>
              </w:rPr>
            </w:pPr>
            <w:proofErr w:type="spellStart"/>
            <w:r>
              <w:rPr>
                <w:rFonts w:eastAsia="Times New Roman"/>
                <w:color w:val="000000"/>
                <w:lang w:val="tr-TR" w:eastAsia="tr-TR"/>
              </w:rPr>
              <w:t>Work</w:t>
            </w:r>
            <w:proofErr w:type="spellEnd"/>
            <w:r>
              <w:rPr>
                <w:rFonts w:eastAsia="Times New Roman"/>
                <w:color w:val="000000"/>
                <w:lang w:val="tr-TR" w:eastAsia="tr-TR"/>
              </w:rPr>
              <w:t xml:space="preserve"> </w:t>
            </w:r>
            <w:proofErr w:type="spellStart"/>
            <w:r>
              <w:rPr>
                <w:rFonts w:eastAsia="Times New Roman"/>
                <w:color w:val="000000"/>
                <w:lang w:val="tr-TR" w:eastAsia="tr-TR"/>
              </w:rPr>
              <w:t>Load</w:t>
            </w:r>
            <w:proofErr w:type="spellEnd"/>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Attendance</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Final exam</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Quizzes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Semester project</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Assignments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15</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Final project</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15</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15</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Seminar</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Duties</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Presentation</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Midterm</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Project</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15</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15</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Lab</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289"/>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Private lesson time</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Other (Personal study)</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Total workload</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30</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Total workload/25</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1.2</w:t>
            </w:r>
          </w:p>
        </w:tc>
      </w:tr>
      <w:tr w:rsidR="00C35B11" w:rsidRPr="009D2816" w:rsidTr="009D2816">
        <w:trPr>
          <w:trHeight w:val="301"/>
          <w:jc w:val="center"/>
        </w:trPr>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p>
        </w:tc>
        <w:tc>
          <w:tcPr>
            <w:tcW w:w="0" w:type="auto"/>
            <w:tcBorders>
              <w:top w:val="single" w:sz="4" w:space="0" w:color="BFBFBF"/>
              <w:left w:val="single" w:sz="4" w:space="0" w:color="BFBFBF"/>
              <w:bottom w:val="single" w:sz="4" w:space="0" w:color="BFBFBF"/>
              <w:right w:val="single" w:sz="4" w:space="0" w:color="BFBFBF"/>
            </w:tcBorders>
            <w:hideMark/>
          </w:tcPr>
          <w:p w:rsidR="00C35B11" w:rsidRDefault="00C35B11" w:rsidP="00C35B11">
            <w:r>
              <w:t>ECTS Credit</w:t>
            </w:r>
          </w:p>
        </w:tc>
        <w:tc>
          <w:tcPr>
            <w:tcW w:w="0" w:type="auto"/>
            <w:tcBorders>
              <w:top w:val="single" w:sz="4" w:space="0" w:color="BFBFBF"/>
              <w:left w:val="single" w:sz="4" w:space="0" w:color="BFBFBF"/>
              <w:bottom w:val="single" w:sz="4" w:space="0" w:color="BFBFBF"/>
              <w:right w:val="single" w:sz="4" w:space="0" w:color="BFBFBF"/>
            </w:tcBorders>
            <w:hideMark/>
          </w:tcPr>
          <w:p w:rsidR="00C35B11" w:rsidRPr="009D2816" w:rsidRDefault="00C35B11" w:rsidP="00C35B11">
            <w:pPr>
              <w:spacing w:after="0" w:line="240" w:lineRule="auto"/>
              <w:rPr>
                <w:rFonts w:eastAsia="Times New Roman"/>
                <w:lang w:val="tr-TR" w:eastAsia="tr-TR"/>
              </w:rPr>
            </w:pPr>
            <w:r w:rsidRPr="009D2816">
              <w:rPr>
                <w:rFonts w:eastAsia="Times New Roman"/>
                <w:color w:val="000000"/>
                <w:lang w:val="tr-TR" w:eastAsia="tr-TR"/>
              </w:rPr>
              <w:t>1</w:t>
            </w:r>
          </w:p>
        </w:tc>
      </w:tr>
    </w:tbl>
    <w:p w:rsidR="00F04711" w:rsidRPr="009D2816" w:rsidRDefault="00F04711" w:rsidP="00F04711">
      <w:pPr>
        <w:spacing w:after="0" w:line="240" w:lineRule="auto"/>
        <w:rPr>
          <w:rFonts w:eastAsia="Times New Roman"/>
          <w:lang w:val="tr-TR" w:eastAsia="tr-TR"/>
        </w:rPr>
      </w:pPr>
    </w:p>
    <w:p w:rsidR="00F04711" w:rsidRPr="009D2816" w:rsidRDefault="00C35B11" w:rsidP="00F04711">
      <w:pPr>
        <w:spacing w:after="0" w:line="240" w:lineRule="auto"/>
        <w:rPr>
          <w:rFonts w:eastAsia="Times New Roman"/>
          <w:lang w:val="tr-TR" w:eastAsia="tr-TR"/>
        </w:rPr>
      </w:pPr>
      <w:r>
        <w:rPr>
          <w:rFonts w:eastAsia="Times New Roman"/>
          <w:b/>
        </w:rPr>
        <w:t>Teaching Methods and Techniques</w:t>
      </w:r>
      <w:r>
        <w:rPr>
          <w:rFonts w:eastAsia="Times New Roman"/>
        </w:rPr>
        <w:t>:</w:t>
      </w:r>
      <w:r>
        <w:rPr>
          <w:rFonts w:eastAsia="Times New Roman"/>
          <w:color w:val="000000"/>
          <w:lang w:val="tr-TR" w:eastAsia="tr-TR"/>
        </w:rPr>
        <w:t xml:space="preserve"> </w:t>
      </w:r>
      <w:proofErr w:type="spellStart"/>
      <w:r>
        <w:rPr>
          <w:rFonts w:eastAsia="Times New Roman"/>
          <w:color w:val="000000"/>
          <w:lang w:val="tr-TR" w:eastAsia="tr-TR"/>
        </w:rPr>
        <w:t>Practice</w:t>
      </w:r>
      <w:proofErr w:type="spellEnd"/>
    </w:p>
    <w:p w:rsidR="00F04711" w:rsidRPr="009D2816" w:rsidRDefault="00C35B11" w:rsidP="00F04711">
      <w:r>
        <w:rPr>
          <w:rFonts w:eastAsia="Times New Roman"/>
          <w:b/>
        </w:rPr>
        <w:t>Prepared By</w:t>
      </w:r>
      <w:r w:rsidRPr="00635096">
        <w:rPr>
          <w:rFonts w:eastAsia="Times New Roman"/>
          <w:b/>
          <w:bCs/>
          <w:color w:val="000000"/>
          <w:lang w:val="tr-TR" w:eastAsia="tr-TR"/>
        </w:rPr>
        <w:t>:</w:t>
      </w:r>
      <w:r w:rsidR="00F04711" w:rsidRPr="009D2816">
        <w:rPr>
          <w:rFonts w:eastAsia="Times New Roman"/>
          <w:color w:val="000000"/>
          <w:lang w:val="tr-TR" w:eastAsia="tr-TR"/>
        </w:rPr>
        <w:tab/>
      </w:r>
      <w:r w:rsidR="00F04711" w:rsidRPr="009D2816">
        <w:rPr>
          <w:rFonts w:eastAsia="Times New Roman"/>
          <w:color w:val="000000"/>
          <w:lang w:val="tr-TR" w:eastAsia="tr-TR"/>
        </w:rPr>
        <w:tab/>
      </w:r>
      <w:r w:rsidR="00F04711" w:rsidRPr="009D2816">
        <w:rPr>
          <w:rFonts w:eastAsia="Times New Roman"/>
          <w:color w:val="000000"/>
          <w:lang w:val="tr-TR" w:eastAsia="tr-TR"/>
        </w:rPr>
        <w:tab/>
      </w:r>
      <w:r w:rsidR="00F04711" w:rsidRPr="009D2816">
        <w:rPr>
          <w:rFonts w:eastAsia="Times New Roman"/>
          <w:color w:val="000000"/>
          <w:lang w:val="tr-TR" w:eastAsia="tr-TR"/>
        </w:rPr>
        <w:tab/>
        <w:t xml:space="preserve">           </w:t>
      </w:r>
      <w:r w:rsidR="00F04711" w:rsidRPr="009D2816">
        <w:rPr>
          <w:rFonts w:eastAsia="Times New Roman"/>
          <w:b/>
          <w:bCs/>
          <w:color w:val="000000"/>
          <w:lang w:val="tr-TR" w:eastAsia="tr-TR"/>
        </w:rPr>
        <w:t>                    </w:t>
      </w:r>
      <w:r w:rsidR="00982908">
        <w:rPr>
          <w:rFonts w:eastAsia="Times New Roman"/>
          <w:b/>
          <w:bCs/>
          <w:color w:val="000000"/>
          <w:lang w:val="tr-TR" w:eastAsia="tr-TR"/>
        </w:rPr>
        <w:t>                           Date</w:t>
      </w:r>
      <w:bookmarkStart w:id="0" w:name="_GoBack"/>
      <w:bookmarkEnd w:id="0"/>
      <w:r w:rsidR="00F04711" w:rsidRPr="009D2816">
        <w:rPr>
          <w:rFonts w:eastAsia="Times New Roman"/>
          <w:b/>
          <w:bCs/>
          <w:color w:val="000000"/>
          <w:lang w:val="tr-TR" w:eastAsia="tr-TR"/>
        </w:rPr>
        <w:t xml:space="preserve">: </w:t>
      </w:r>
      <w:r w:rsidR="00F04711" w:rsidRPr="009D2816">
        <w:rPr>
          <w:rFonts w:eastAsia="Times New Roman"/>
          <w:color w:val="000000"/>
          <w:lang w:val="tr-TR" w:eastAsia="tr-TR"/>
        </w:rPr>
        <w:t>05.09.2020</w:t>
      </w:r>
    </w:p>
    <w:sectPr w:rsidR="00F04711" w:rsidRPr="009D2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C5246"/>
    <w:multiLevelType w:val="multilevel"/>
    <w:tmpl w:val="090C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33"/>
    <w:rsid w:val="0022131D"/>
    <w:rsid w:val="003A4B02"/>
    <w:rsid w:val="00982908"/>
    <w:rsid w:val="009D2816"/>
    <w:rsid w:val="00C35B11"/>
    <w:rsid w:val="00EF7333"/>
    <w:rsid w:val="00F04711"/>
    <w:rsid w:val="00F1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F212-3EA5-467F-B6B8-ED206BF1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2">
    <w:name w:val="heading 2"/>
    <w:basedOn w:val="Normal"/>
    <w:link w:val="Balk2Char"/>
    <w:uiPriority w:val="9"/>
    <w:qFormat/>
    <w:rsid w:val="00C35B11"/>
    <w:pPr>
      <w:spacing w:before="100" w:beforeAutospacing="1" w:after="100" w:afterAutospacing="1" w:line="240" w:lineRule="auto"/>
      <w:outlineLvl w:val="1"/>
    </w:pPr>
    <w:rPr>
      <w:rFonts w:eastAsia="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131D"/>
    <w:pPr>
      <w:spacing w:before="100" w:beforeAutospacing="1" w:after="100" w:afterAutospacing="1" w:line="240" w:lineRule="auto"/>
    </w:pPr>
    <w:rPr>
      <w:rFonts w:eastAsia="Times New Roman"/>
      <w:lang w:val="tr-TR" w:eastAsia="tr-TR"/>
    </w:rPr>
  </w:style>
  <w:style w:type="character" w:customStyle="1" w:styleId="apple-tab-span">
    <w:name w:val="apple-tab-span"/>
    <w:basedOn w:val="VarsaylanParagrafYazTipi"/>
    <w:rsid w:val="00F04711"/>
  </w:style>
  <w:style w:type="character" w:customStyle="1" w:styleId="Balk2Char">
    <w:name w:val="Başlık 2 Char"/>
    <w:basedOn w:val="VarsaylanParagrafYazTipi"/>
    <w:link w:val="Balk2"/>
    <w:uiPriority w:val="9"/>
    <w:rsid w:val="00C35B11"/>
    <w:rPr>
      <w:rFonts w:eastAsia="Times New Roman"/>
      <w:b/>
      <w:bCs/>
      <w:sz w:val="36"/>
      <w:szCs w:val="36"/>
      <w:lang w:eastAsia="tr-TR"/>
    </w:rPr>
  </w:style>
  <w:style w:type="character" w:customStyle="1" w:styleId="jlqj4b">
    <w:name w:val="jlqj4b"/>
    <w:basedOn w:val="VarsaylanParagrafYazTipi"/>
    <w:rsid w:val="00C35B11"/>
  </w:style>
  <w:style w:type="paragraph" w:styleId="ListeParagraf">
    <w:name w:val="List Paragraph"/>
    <w:basedOn w:val="Normal"/>
    <w:uiPriority w:val="34"/>
    <w:qFormat/>
    <w:rsid w:val="00C35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58685">
      <w:bodyDiv w:val="1"/>
      <w:marLeft w:val="0"/>
      <w:marRight w:val="0"/>
      <w:marTop w:val="0"/>
      <w:marBottom w:val="0"/>
      <w:divBdr>
        <w:top w:val="none" w:sz="0" w:space="0" w:color="auto"/>
        <w:left w:val="none" w:sz="0" w:space="0" w:color="auto"/>
        <w:bottom w:val="none" w:sz="0" w:space="0" w:color="auto"/>
        <w:right w:val="none" w:sz="0" w:space="0" w:color="auto"/>
      </w:divBdr>
      <w:divsChild>
        <w:div w:id="335155846">
          <w:marLeft w:val="2222"/>
          <w:marRight w:val="0"/>
          <w:marTop w:val="0"/>
          <w:marBottom w:val="0"/>
          <w:divBdr>
            <w:top w:val="none" w:sz="0" w:space="0" w:color="auto"/>
            <w:left w:val="none" w:sz="0" w:space="0" w:color="auto"/>
            <w:bottom w:val="none" w:sz="0" w:space="0" w:color="auto"/>
            <w:right w:val="none" w:sz="0" w:space="0" w:color="auto"/>
          </w:divBdr>
        </w:div>
      </w:divsChild>
    </w:div>
    <w:div w:id="937447482">
      <w:bodyDiv w:val="1"/>
      <w:marLeft w:val="0"/>
      <w:marRight w:val="0"/>
      <w:marTop w:val="0"/>
      <w:marBottom w:val="0"/>
      <w:divBdr>
        <w:top w:val="none" w:sz="0" w:space="0" w:color="auto"/>
        <w:left w:val="none" w:sz="0" w:space="0" w:color="auto"/>
        <w:bottom w:val="none" w:sz="0" w:space="0" w:color="auto"/>
        <w:right w:val="none" w:sz="0" w:space="0" w:color="auto"/>
      </w:divBdr>
      <w:divsChild>
        <w:div w:id="558440655">
          <w:marLeft w:val="108"/>
          <w:marRight w:val="0"/>
          <w:marTop w:val="0"/>
          <w:marBottom w:val="0"/>
          <w:divBdr>
            <w:top w:val="none" w:sz="0" w:space="0" w:color="auto"/>
            <w:left w:val="none" w:sz="0" w:space="0" w:color="auto"/>
            <w:bottom w:val="none" w:sz="0" w:space="0" w:color="auto"/>
            <w:right w:val="none" w:sz="0" w:space="0" w:color="auto"/>
          </w:divBdr>
        </w:div>
      </w:divsChild>
    </w:div>
    <w:div w:id="1191144825">
      <w:bodyDiv w:val="1"/>
      <w:marLeft w:val="0"/>
      <w:marRight w:val="0"/>
      <w:marTop w:val="0"/>
      <w:marBottom w:val="0"/>
      <w:divBdr>
        <w:top w:val="none" w:sz="0" w:space="0" w:color="auto"/>
        <w:left w:val="none" w:sz="0" w:space="0" w:color="auto"/>
        <w:bottom w:val="none" w:sz="0" w:space="0" w:color="auto"/>
        <w:right w:val="none" w:sz="0" w:space="0" w:color="auto"/>
      </w:divBdr>
    </w:div>
    <w:div w:id="18484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2021-10-22T07:53:00Z</dcterms:created>
  <dcterms:modified xsi:type="dcterms:W3CDTF">2021-10-22T07:53:00Z</dcterms:modified>
</cp:coreProperties>
</file>