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637F87" w:rsidRPr="00637F87">
              <w:rPr>
                <w:rFonts w:ascii="Times New Roman" w:hAnsi="Times New Roman" w:cs="Times New Roman"/>
              </w:rPr>
              <w:t>Studies</w:t>
            </w:r>
            <w:proofErr w:type="spellEnd"/>
            <w:r w:rsidR="00637F87" w:rsidRPr="00637F8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37F87" w:rsidRPr="00637F87">
              <w:rPr>
                <w:rFonts w:ascii="Times New Roman" w:hAnsi="Times New Roman" w:cs="Times New Roman"/>
              </w:rPr>
              <w:t>Industrial</w:t>
            </w:r>
            <w:proofErr w:type="spellEnd"/>
            <w:r w:rsidR="00637F87" w:rsidRPr="00637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F87" w:rsidRPr="00637F87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FE38A4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637F87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22524E" w:rsidRPr="0022524E">
        <w:rPr>
          <w:rFonts w:ascii="Times New Roman" w:eastAsia="Arial Unicode MS" w:hAnsi="Times New Roman" w:cs="Times New Roman"/>
          <w:bdr w:val="nil"/>
          <w:lang w:val="en-US"/>
        </w:rPr>
        <w:t>Understanding of human behavior in the work environment</w:t>
      </w:r>
      <w:r w:rsidR="0022524E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4356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Examining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an in-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depth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understanding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human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behaviour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at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work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how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organizations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affect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individual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behavior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interaction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organizations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Student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designs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implementation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interpretation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evaluation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organizational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behaviour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stress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burn-out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turnover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unemployment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wellness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job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contexts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professional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identity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citizenship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behavior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emotions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performance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assessment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employee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testing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employee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characteristics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under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supervision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faculty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member</w:t>
      </w:r>
      <w:proofErr w:type="spellEnd"/>
      <w:r w:rsidR="0022524E" w:rsidRPr="0022524E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22524E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24E" w:rsidRPr="004B6220" w:rsidRDefault="0022524E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24E" w:rsidRPr="004B6220" w:rsidRDefault="0022524E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24E" w:rsidRPr="004B6220" w:rsidRDefault="0022524E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22524E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24E" w:rsidRPr="004B6220" w:rsidRDefault="0022524E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24E" w:rsidRPr="004B6220" w:rsidRDefault="0022524E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24E" w:rsidRPr="004B6220" w:rsidRDefault="0022524E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22524E" w:rsidRPr="004B6220" w:rsidRDefault="0022524E" w:rsidP="0022524E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Myers</w:t>
      </w:r>
      <w:proofErr w:type="spellEnd"/>
      <w:r w:rsidRPr="004B6220">
        <w:rPr>
          <w:rFonts w:ascii="Times" w:hAnsi="Times"/>
        </w:rPr>
        <w:t>, C. S. (2013). </w:t>
      </w:r>
      <w:proofErr w:type="spellStart"/>
      <w:r w:rsidRPr="004B6220">
        <w:rPr>
          <w:rFonts w:ascii="Times" w:hAnsi="Times"/>
          <w:i/>
          <w:iCs/>
        </w:rPr>
        <w:t>Industrial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psychology</w:t>
      </w:r>
      <w:proofErr w:type="spellEnd"/>
      <w:r w:rsidRPr="004B6220">
        <w:rPr>
          <w:rFonts w:ascii="Times" w:hAnsi="Times"/>
        </w:rPr>
        <w:t xml:space="preserve">. Read </w:t>
      </w:r>
      <w:proofErr w:type="spellStart"/>
      <w:r w:rsidRPr="004B6220">
        <w:rPr>
          <w:rFonts w:ascii="Times" w:hAnsi="Times"/>
        </w:rPr>
        <w:t>Books</w:t>
      </w:r>
      <w:proofErr w:type="spellEnd"/>
      <w:r w:rsidRPr="004B6220">
        <w:rPr>
          <w:rFonts w:ascii="Times" w:hAnsi="Times"/>
        </w:rPr>
        <w:t xml:space="preserve"> Ltd.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Introduction</w:t>
            </w:r>
            <w:proofErr w:type="spellEnd"/>
            <w:r w:rsidRPr="00DD3AE5">
              <w:t xml:space="preserve"> - </w:t>
            </w:r>
            <w:proofErr w:type="spellStart"/>
            <w:r w:rsidRPr="00DD3AE5">
              <w:t>Introduction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to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the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course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History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and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development</w:t>
            </w:r>
            <w:proofErr w:type="spellEnd"/>
            <w:r w:rsidRPr="00DD3AE5">
              <w:t xml:space="preserve"> of </w:t>
            </w:r>
            <w:proofErr w:type="spellStart"/>
            <w:r w:rsidRPr="00DD3AE5">
              <w:t>Organizational</w:t>
            </w:r>
            <w:proofErr w:type="spellEnd"/>
            <w:r w:rsidRPr="00DD3AE5"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 w:rsidRPr="00DD3AE5">
              <w:t>Psychology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Research</w:t>
            </w:r>
            <w:proofErr w:type="spellEnd"/>
            <w:r w:rsidRPr="00DD3AE5">
              <w:t xml:space="preserve"> in </w:t>
            </w:r>
            <w:proofErr w:type="spellStart"/>
            <w:r w:rsidRPr="00DD3AE5">
              <w:t>organizational</w:t>
            </w:r>
            <w:proofErr w:type="spellEnd"/>
            <w:r w:rsidRPr="00DD3AE5"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 w:rsidRPr="00DD3AE5">
              <w:t>psychology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22524E" w:rsidRPr="00DD3AE5" w:rsidRDefault="0022524E" w:rsidP="0022524E">
            <w:r w:rsidRPr="00DD3AE5">
              <w:t xml:space="preserve">Source of </w:t>
            </w:r>
            <w:proofErr w:type="spellStart"/>
            <w:r w:rsidRPr="00DD3AE5">
              <w:t>work-related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behavior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Organizational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development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Performance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evaluation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Group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process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>
              <w:t>Midterm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commitment</w:t>
            </w:r>
            <w:proofErr w:type="spellEnd"/>
            <w:r w:rsidRPr="00DD3AE5">
              <w:t xml:space="preserve"> - </w:t>
            </w:r>
            <w:proofErr w:type="spellStart"/>
            <w:r w:rsidRPr="00DD3AE5">
              <w:t>Employee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attitude</w:t>
            </w:r>
            <w:r>
              <w:t>s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10.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Relationships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between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employees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Employee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development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Job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evaluation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22524E" w:rsidRPr="00DD3AE5" w:rsidRDefault="0022524E" w:rsidP="0022524E">
            <w:proofErr w:type="spellStart"/>
            <w:r w:rsidRPr="00DD3AE5">
              <w:t>Job</w:t>
            </w:r>
            <w:proofErr w:type="spellEnd"/>
            <w:r w:rsidRPr="00DD3AE5">
              <w:t xml:space="preserve"> </w:t>
            </w:r>
            <w:proofErr w:type="spellStart"/>
            <w:r w:rsidRPr="00DD3AE5">
              <w:t>design</w:t>
            </w:r>
            <w:proofErr w:type="spellEnd"/>
          </w:p>
        </w:tc>
      </w:tr>
      <w:tr w:rsidR="0022524E" w:rsidRPr="002522F3" w:rsidTr="00C0041F">
        <w:trPr>
          <w:trHeight w:val="412"/>
        </w:trPr>
        <w:tc>
          <w:tcPr>
            <w:tcW w:w="948" w:type="dxa"/>
          </w:tcPr>
          <w:p w:rsidR="0022524E" w:rsidRPr="002522F3" w:rsidRDefault="0022524E" w:rsidP="00225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22524E" w:rsidRDefault="0022524E" w:rsidP="0022524E">
            <w:r w:rsidRPr="00DD3AE5">
              <w:t xml:space="preserve">Consumer </w:t>
            </w:r>
            <w:proofErr w:type="spellStart"/>
            <w:r w:rsidRPr="00DD3AE5">
              <w:t>psychology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43563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most important principles of industrial psychology.</w:t>
      </w:r>
    </w:p>
    <w:p w:rsidR="0022524E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Reproduce the most important theories of industrial psychology.</w:t>
      </w:r>
    </w:p>
    <w:p w:rsidR="0022524E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Apply these principles and theories to problems involving human behavior in organizations.</w:t>
      </w:r>
    </w:p>
    <w:p w:rsidR="0022524E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research methods in industrial psychology.</w:t>
      </w:r>
    </w:p>
    <w:p w:rsidR="0022524E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advantages and disadvantages of each method (and of specific empirical studies).</w:t>
      </w:r>
    </w:p>
    <w:p w:rsidR="0022524E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Present theories and arguments in the field of industrial psychology clearly and in a coherent way, both orally (in presentations) and in writing.</w:t>
      </w:r>
    </w:p>
    <w:p w:rsidR="0022524E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Formulate research questions (in the area of industrial psychology) and testable hypotheses.</w:t>
      </w:r>
    </w:p>
    <w:p w:rsidR="0022524E" w:rsidRPr="00DE224D" w:rsidRDefault="0022524E" w:rsidP="0022524E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2524E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Experience research methodologies as a researcher.</w:t>
      </w:r>
    </w:p>
    <w:tbl>
      <w:tblPr>
        <w:tblStyle w:val="TabloKlavuzu"/>
        <w:tblW w:w="11025" w:type="dxa"/>
        <w:tblInd w:w="-985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2524E" w:rsidRDefault="0022524E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22524E" w:rsidRPr="002522F3" w:rsidRDefault="0022524E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2524E" w:rsidRPr="002522F3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22524E" w:rsidRPr="002522F3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22524E" w:rsidRPr="002522F3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22524E" w:rsidRPr="002522F3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22524E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  <w:tc>
          <w:tcPr>
            <w:tcW w:w="709" w:type="dxa"/>
          </w:tcPr>
          <w:p w:rsidR="0022524E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CO6</w:t>
            </w:r>
          </w:p>
        </w:tc>
        <w:tc>
          <w:tcPr>
            <w:tcW w:w="709" w:type="dxa"/>
          </w:tcPr>
          <w:p w:rsidR="0022524E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CO7</w:t>
            </w:r>
          </w:p>
        </w:tc>
        <w:tc>
          <w:tcPr>
            <w:tcW w:w="709" w:type="dxa"/>
          </w:tcPr>
          <w:p w:rsidR="0022524E" w:rsidRDefault="0022524E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CO8</w:t>
            </w: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10.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2524E" w:rsidRPr="009B4219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22524E" w:rsidRPr="002522F3" w:rsidTr="0022524E">
        <w:trPr>
          <w:trHeight w:val="412"/>
        </w:trPr>
        <w:tc>
          <w:tcPr>
            <w:tcW w:w="534" w:type="dxa"/>
          </w:tcPr>
          <w:p w:rsidR="0022524E" w:rsidRPr="002522F3" w:rsidRDefault="0022524E" w:rsidP="0022524E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2524E" w:rsidRDefault="0022524E" w:rsidP="0022524E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2524E" w:rsidRPr="004B6220" w:rsidRDefault="0022524E" w:rsidP="0022524E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FE38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22524E" w:rsidRPr="002522F3" w:rsidTr="00BB7C4F">
        <w:trPr>
          <w:trHeight w:val="289"/>
        </w:trPr>
        <w:tc>
          <w:tcPr>
            <w:tcW w:w="1773" w:type="dxa"/>
          </w:tcPr>
          <w:p w:rsidR="0022524E" w:rsidRPr="00FF5B72" w:rsidRDefault="0022524E" w:rsidP="0022524E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289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r w:rsidRPr="00FF5B72">
              <w:t>Presentation</w:t>
            </w:r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r w:rsidRPr="00FF5B72">
              <w:t>Project</w:t>
            </w:r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289"/>
        </w:trPr>
        <w:tc>
          <w:tcPr>
            <w:tcW w:w="1773" w:type="dxa"/>
          </w:tcPr>
          <w:p w:rsidR="0022524E" w:rsidRPr="00FF5B72" w:rsidRDefault="0022524E" w:rsidP="0022524E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Default="0022524E" w:rsidP="0022524E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70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2522F3" w:rsidRDefault="0022524E" w:rsidP="0022524E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22524E" w:rsidRPr="002522F3" w:rsidRDefault="0022524E" w:rsidP="0022524E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22524E" w:rsidRDefault="0022524E" w:rsidP="00225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136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2522F3" w:rsidRDefault="0022524E" w:rsidP="0022524E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22524E" w:rsidRPr="002522F3" w:rsidRDefault="0022524E" w:rsidP="0022524E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22524E" w:rsidRDefault="0022524E" w:rsidP="00225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5.44</w:t>
            </w:r>
          </w:p>
        </w:tc>
      </w:tr>
      <w:tr w:rsidR="0022524E" w:rsidRPr="002522F3" w:rsidTr="00BB7C4F">
        <w:trPr>
          <w:trHeight w:val="301"/>
        </w:trPr>
        <w:tc>
          <w:tcPr>
            <w:tcW w:w="1773" w:type="dxa"/>
          </w:tcPr>
          <w:p w:rsidR="0022524E" w:rsidRPr="002522F3" w:rsidRDefault="0022524E" w:rsidP="0022524E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22524E" w:rsidRPr="002522F3" w:rsidRDefault="0022524E" w:rsidP="0022524E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22524E" w:rsidRDefault="0022524E" w:rsidP="00225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22524E" w:rsidRPr="004B6220" w:rsidRDefault="0022524E" w:rsidP="0022524E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8F23D2"/>
    <w:multiLevelType w:val="hybridMultilevel"/>
    <w:tmpl w:val="D526AEE8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22524E"/>
    <w:rsid w:val="002522F3"/>
    <w:rsid w:val="00281C00"/>
    <w:rsid w:val="004F0F3D"/>
    <w:rsid w:val="00505ADC"/>
    <w:rsid w:val="00506401"/>
    <w:rsid w:val="005D5BF2"/>
    <w:rsid w:val="00637F87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AE38A4"/>
    <w:rsid w:val="00BB7C4F"/>
    <w:rsid w:val="00C0041F"/>
    <w:rsid w:val="00C71B41"/>
    <w:rsid w:val="00CB6C93"/>
    <w:rsid w:val="00CF4A7B"/>
    <w:rsid w:val="00D3422B"/>
    <w:rsid w:val="00DE224D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2021-04-20T19:56:00Z</dcterms:created>
  <dcterms:modified xsi:type="dcterms:W3CDTF">2021-04-26T09:45:00Z</dcterms:modified>
</cp:coreProperties>
</file>