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03406E" w:rsidRPr="0003406E"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Theories of Personality</w:t>
            </w:r>
            <w:r w:rsidRPr="0003406E">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E84DE3">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406E">
              <w:rPr>
                <w:rFonts w:ascii="Times New Roman" w:eastAsia="Times New Roman" w:hAnsi="Times New Roman" w:cs="Times New Roman"/>
                <w:sz w:val="24"/>
                <w:szCs w:val="24"/>
              </w:rPr>
              <w:t>PSYC3602</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BA7F6B" w:rsidRDefault="0003406E" w:rsidP="00274E90">
            <w:pPr>
              <w:pBdr>
                <w:top w:val="nil"/>
                <w:left w:val="nil"/>
                <w:bottom w:val="nil"/>
                <w:right w:val="nil"/>
                <w:between w:val="nil"/>
                <w:bar w:val="nil"/>
              </w:pBdr>
              <w:jc w:val="center"/>
              <w:rPr>
                <w:bdr w:val="nil"/>
              </w:rPr>
            </w:pPr>
            <w:r w:rsidRPr="00BA7F6B">
              <w:rPr>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03406E" w:rsidRPr="0003406E">
        <w:rPr>
          <w:rFonts w:ascii="Times New Roman" w:eastAsia="Times New Roman" w:hAnsi="Times New Roman" w:cs="Times New Roman"/>
          <w:sz w:val="24"/>
          <w:szCs w:val="24"/>
        </w:rPr>
        <w:t>To learn common and distinct characteristics by getting to know the personality theories and theorists of different classical and modern schools in psychology.</w:t>
      </w:r>
    </w:p>
    <w:p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03406E" w:rsidRPr="0003406E">
        <w:rPr>
          <w:rFonts w:ascii="Times New Roman" w:eastAsia="Times New Roman" w:hAnsi="Times New Roman" w:cs="Times New Roman"/>
          <w:sz w:val="24"/>
          <w:szCs w:val="24"/>
        </w:rPr>
        <w:t xml:space="preserve">Introduction to the historical development of personality theories with social, developmental, cognitive, affective and clinical concerns. </w:t>
      </w:r>
      <w:proofErr w:type="gramStart"/>
      <w:r w:rsidR="0003406E" w:rsidRPr="0003406E">
        <w:rPr>
          <w:rFonts w:ascii="Times New Roman" w:eastAsia="Times New Roman" w:hAnsi="Times New Roman" w:cs="Times New Roman"/>
          <w:sz w:val="24"/>
          <w:szCs w:val="24"/>
        </w:rPr>
        <w:t>Exploration of classic theories of personality such as psychoanalytic, behavioral, trait, humanistic, cognitive and social roles theories.</w:t>
      </w:r>
      <w:proofErr w:type="gramEnd"/>
      <w:r w:rsidR="0003406E" w:rsidRPr="0003406E">
        <w:rPr>
          <w:rFonts w:ascii="Times New Roman" w:eastAsia="Times New Roman" w:hAnsi="Times New Roman" w:cs="Times New Roman"/>
          <w:sz w:val="24"/>
          <w:szCs w:val="24"/>
        </w:rPr>
        <w:t xml:space="preserve"> </w:t>
      </w:r>
      <w:proofErr w:type="gramStart"/>
      <w:r w:rsidR="0003406E" w:rsidRPr="0003406E">
        <w:rPr>
          <w:rFonts w:ascii="Times New Roman" w:eastAsia="Times New Roman" w:hAnsi="Times New Roman" w:cs="Times New Roman"/>
          <w:sz w:val="24"/>
          <w:szCs w:val="24"/>
        </w:rPr>
        <w:t>Comparison of theories from a critical perspective that considers the definitions of healthy personality development in different cultures.</w:t>
      </w:r>
      <w:proofErr w:type="gramEnd"/>
      <w:r w:rsidR="0003406E" w:rsidRPr="0003406E">
        <w:rPr>
          <w:rFonts w:ascii="Times New Roman" w:eastAsia="Times New Roman" w:hAnsi="Times New Roman" w:cs="Times New Roman"/>
          <w:sz w:val="24"/>
          <w:szCs w:val="24"/>
        </w:rPr>
        <w:t xml:space="preserve"> </w:t>
      </w:r>
      <w:proofErr w:type="gramStart"/>
      <w:r w:rsidR="0003406E" w:rsidRPr="0003406E">
        <w:rPr>
          <w:rFonts w:ascii="Times New Roman" w:eastAsia="Times New Roman" w:hAnsi="Times New Roman" w:cs="Times New Roman"/>
          <w:sz w:val="24"/>
          <w:szCs w:val="24"/>
        </w:rPr>
        <w:t>Examination and discussion of contemporary research in personality stability, measurement, and definition.</w:t>
      </w:r>
      <w:proofErr w:type="gramEnd"/>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FA064E" w:rsidRDefault="003D3482">
      <w:pPr>
        <w:spacing w:before="240" w:after="240"/>
        <w:rPr>
          <w:rFonts w:ascii="Times New Roman" w:eastAsia="Times New Roman" w:hAnsi="Times New Roman" w:cs="Times New Roman"/>
          <w:sz w:val="24"/>
          <w:szCs w:val="24"/>
        </w:rPr>
      </w:pPr>
    </w:p>
    <w:p w:rsidR="0003406E" w:rsidRPr="00FF64D1"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w:t>
      </w:r>
      <w:r w:rsidR="00FA064E">
        <w:rPr>
          <w:rFonts w:ascii="Times New Roman" w:eastAsia="Times New Roman" w:hAnsi="Times New Roman" w:cs="Times New Roman"/>
          <w:b/>
          <w:sz w:val="24"/>
          <w:szCs w:val="24"/>
        </w:rPr>
        <w:t>luation system (in percentages):</w:t>
      </w:r>
    </w:p>
    <w:tbl>
      <w:tblPr>
        <w:tblW w:w="9045" w:type="dxa"/>
        <w:tblInd w:w="108" w:type="dxa"/>
        <w:tblLayout w:type="fixed"/>
        <w:tblLook w:val="0400" w:firstRow="0" w:lastRow="0" w:firstColumn="0" w:lastColumn="0" w:noHBand="0" w:noVBand="1"/>
      </w:tblPr>
      <w:tblGrid>
        <w:gridCol w:w="1809"/>
        <w:gridCol w:w="1809"/>
        <w:gridCol w:w="1809"/>
        <w:gridCol w:w="1809"/>
        <w:gridCol w:w="1809"/>
      </w:tblGrid>
      <w:tr w:rsidR="0003406E" w:rsidRPr="0003406E" w:rsidTr="00274E90">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3406E" w:rsidRPr="0003406E" w:rsidRDefault="0003406E" w:rsidP="0003406E">
            <w:pPr>
              <w:spacing w:before="240" w:after="240"/>
              <w:rPr>
                <w:rFonts w:eastAsia="Times New Roman"/>
                <w:sz w:val="24"/>
                <w:szCs w:val="24"/>
              </w:rPr>
            </w:pPr>
            <w:r>
              <w:rPr>
                <w:rFonts w:eastAsia="Times New Roman"/>
                <w:b/>
                <w:sz w:val="24"/>
                <w:szCs w:val="24"/>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3406E" w:rsidRPr="0003406E" w:rsidRDefault="0003406E" w:rsidP="0003406E">
            <w:pPr>
              <w:spacing w:before="240" w:after="240"/>
              <w:rPr>
                <w:rFonts w:eastAsia="Times New Roman"/>
                <w:b/>
                <w:sz w:val="24"/>
                <w:szCs w:val="24"/>
              </w:rPr>
            </w:pPr>
            <w:r w:rsidRPr="0003406E">
              <w:rPr>
                <w:rFonts w:eastAsia="Times New Roman"/>
                <w:b/>
                <w:sz w:val="24"/>
                <w:szCs w:val="24"/>
              </w:rPr>
              <w:t>Quiz(Pop-up)</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3406E" w:rsidRPr="0003406E" w:rsidRDefault="0003406E" w:rsidP="0003406E">
            <w:pPr>
              <w:spacing w:before="240" w:after="240"/>
              <w:rPr>
                <w:rFonts w:eastAsia="Times New Roman"/>
                <w:b/>
                <w:sz w:val="24"/>
                <w:szCs w:val="24"/>
              </w:rPr>
            </w:pPr>
            <w:r>
              <w:rPr>
                <w:rFonts w:eastAsia="Times New Roman"/>
                <w:b/>
                <w:sz w:val="24"/>
                <w:szCs w:val="24"/>
              </w:rPr>
              <w:t>Homework</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3406E" w:rsidRPr="0003406E" w:rsidRDefault="0003406E" w:rsidP="0003406E">
            <w:pPr>
              <w:spacing w:before="240" w:after="240"/>
              <w:rPr>
                <w:rFonts w:eastAsia="Times New Roman"/>
                <w:sz w:val="24"/>
                <w:szCs w:val="24"/>
              </w:rPr>
            </w:pPr>
            <w:r w:rsidRPr="0003406E">
              <w:rPr>
                <w:rFonts w:eastAsia="Times New Roman"/>
                <w:b/>
                <w:sz w:val="24"/>
                <w:szCs w:val="24"/>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03406E" w:rsidRPr="0003406E" w:rsidRDefault="0003406E" w:rsidP="0003406E">
            <w:pPr>
              <w:spacing w:before="240" w:after="240"/>
              <w:rPr>
                <w:rFonts w:eastAsia="Times New Roman"/>
                <w:sz w:val="24"/>
                <w:szCs w:val="24"/>
              </w:rPr>
            </w:pPr>
            <w:r>
              <w:rPr>
                <w:rFonts w:eastAsia="Times New Roman"/>
                <w:b/>
                <w:sz w:val="24"/>
                <w:szCs w:val="24"/>
              </w:rPr>
              <w:t>Total</w:t>
            </w:r>
          </w:p>
        </w:tc>
      </w:tr>
      <w:tr w:rsidR="0003406E" w:rsidRPr="0003406E" w:rsidTr="00274E90">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3406E" w:rsidRPr="0003406E" w:rsidRDefault="0003406E" w:rsidP="0003406E">
            <w:pPr>
              <w:spacing w:before="240" w:after="240"/>
              <w:rPr>
                <w:rFonts w:eastAsia="Times New Roman"/>
                <w:sz w:val="24"/>
                <w:szCs w:val="24"/>
              </w:rPr>
            </w:pPr>
            <w:r w:rsidRPr="0003406E">
              <w:rPr>
                <w:rFonts w:eastAsia="Times New Roman"/>
                <w:sz w:val="24"/>
                <w:szCs w:val="24"/>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3406E" w:rsidRPr="0003406E" w:rsidRDefault="0003406E" w:rsidP="0003406E">
            <w:pPr>
              <w:spacing w:before="240" w:after="240"/>
              <w:rPr>
                <w:rFonts w:eastAsia="Times New Roman"/>
                <w:sz w:val="24"/>
                <w:szCs w:val="24"/>
              </w:rPr>
            </w:pPr>
            <w:r w:rsidRPr="0003406E">
              <w:rPr>
                <w:rFonts w:eastAsia="Times New Roman"/>
                <w:sz w:val="24"/>
                <w:szCs w:val="24"/>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3406E" w:rsidRPr="0003406E" w:rsidRDefault="0003406E" w:rsidP="0003406E">
            <w:pPr>
              <w:spacing w:before="240" w:after="240"/>
              <w:rPr>
                <w:rFonts w:eastAsia="Times New Roman"/>
                <w:sz w:val="24"/>
                <w:szCs w:val="24"/>
              </w:rPr>
            </w:pPr>
            <w:r w:rsidRPr="0003406E">
              <w:rPr>
                <w:rFonts w:eastAsia="Times New Roman"/>
                <w:sz w:val="24"/>
                <w:szCs w:val="24"/>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3406E" w:rsidRPr="0003406E" w:rsidRDefault="0003406E" w:rsidP="0003406E">
            <w:pPr>
              <w:spacing w:before="240" w:after="240"/>
              <w:rPr>
                <w:rFonts w:eastAsia="Times New Roman"/>
                <w:sz w:val="24"/>
                <w:szCs w:val="24"/>
              </w:rPr>
            </w:pPr>
            <w:r w:rsidRPr="0003406E">
              <w:rPr>
                <w:rFonts w:eastAsia="Times New Roman"/>
                <w:sz w:val="24"/>
                <w:szCs w:val="24"/>
              </w:rPr>
              <w:t>%45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03406E" w:rsidRPr="0003406E" w:rsidRDefault="0003406E" w:rsidP="0003406E">
            <w:pPr>
              <w:spacing w:before="240" w:after="240"/>
              <w:rPr>
                <w:rFonts w:eastAsia="Times New Roman"/>
                <w:sz w:val="24"/>
                <w:szCs w:val="24"/>
              </w:rPr>
            </w:pPr>
            <w:r w:rsidRPr="0003406E">
              <w:rPr>
                <w:rFonts w:eastAsia="Times New Roman"/>
                <w:sz w:val="24"/>
                <w:szCs w:val="24"/>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FA064E" w:rsidRPr="00FA064E" w:rsidRDefault="00FA064E" w:rsidP="00FA064E">
      <w:pPr>
        <w:spacing w:before="240" w:after="240"/>
        <w:rPr>
          <w:rFonts w:ascii="Times New Roman" w:eastAsia="Times New Roman" w:hAnsi="Times New Roman" w:cs="Times New Roman"/>
          <w:sz w:val="24"/>
          <w:szCs w:val="24"/>
        </w:rPr>
      </w:pPr>
      <w:proofErr w:type="gramStart"/>
      <w:r w:rsidRPr="00FA064E">
        <w:rPr>
          <w:rFonts w:ascii="Times New Roman" w:eastAsia="Times New Roman" w:hAnsi="Times New Roman" w:cs="Times New Roman"/>
          <w:sz w:val="24"/>
          <w:szCs w:val="24"/>
        </w:rPr>
        <w:t xml:space="preserve">Hogan, R., &amp; </w:t>
      </w:r>
      <w:proofErr w:type="spellStart"/>
      <w:r w:rsidRPr="00FA064E">
        <w:rPr>
          <w:rFonts w:ascii="Times New Roman" w:eastAsia="Times New Roman" w:hAnsi="Times New Roman" w:cs="Times New Roman"/>
          <w:sz w:val="24"/>
          <w:szCs w:val="24"/>
        </w:rPr>
        <w:t>Smither</w:t>
      </w:r>
      <w:proofErr w:type="spellEnd"/>
      <w:r w:rsidRPr="00FA064E">
        <w:rPr>
          <w:rFonts w:ascii="Times New Roman" w:eastAsia="Times New Roman" w:hAnsi="Times New Roman" w:cs="Times New Roman"/>
          <w:sz w:val="24"/>
          <w:szCs w:val="24"/>
        </w:rPr>
        <w:t>, R. (2001).</w:t>
      </w:r>
      <w:proofErr w:type="gramEnd"/>
      <w:r w:rsidRPr="00FA064E">
        <w:rPr>
          <w:rFonts w:ascii="Times New Roman" w:eastAsia="Times New Roman" w:hAnsi="Times New Roman" w:cs="Times New Roman"/>
          <w:sz w:val="24"/>
          <w:szCs w:val="24"/>
        </w:rPr>
        <w:t> </w:t>
      </w:r>
      <w:r w:rsidRPr="00FA064E">
        <w:rPr>
          <w:rFonts w:ascii="Times New Roman" w:eastAsia="Times New Roman" w:hAnsi="Times New Roman" w:cs="Times New Roman"/>
          <w:i/>
          <w:iCs/>
          <w:sz w:val="24"/>
          <w:szCs w:val="24"/>
        </w:rPr>
        <w:t>Personality: Theories and applications</w:t>
      </w:r>
      <w:r w:rsidRPr="00FA064E">
        <w:rPr>
          <w:rFonts w:ascii="Times New Roman" w:eastAsia="Times New Roman" w:hAnsi="Times New Roman" w:cs="Times New Roman"/>
          <w:sz w:val="24"/>
          <w:szCs w:val="24"/>
        </w:rPr>
        <w:t>. Westview Press.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rsidTr="00FA064E">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Course Introduction</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What is Personality? Psychoanalytic Approach: Freudian Theory, Practice and Evaluation.</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Neo-Freudian Theory: A. Adler, C. Jung</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Neo-Freudian Theory: E. Erikson, K. Horney</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Neo-</w:t>
            </w:r>
            <w:proofErr w:type="spellStart"/>
            <w:r w:rsidR="0003406E" w:rsidRPr="0003406E">
              <w:rPr>
                <w:rFonts w:ascii="Times New Roman" w:eastAsia="Times New Roman" w:hAnsi="Times New Roman" w:cs="Times New Roman"/>
                <w:sz w:val="24"/>
                <w:szCs w:val="24"/>
              </w:rPr>
              <w:t>Freudyen</w:t>
            </w:r>
            <w:proofErr w:type="spellEnd"/>
            <w:r w:rsidR="0003406E" w:rsidRPr="0003406E">
              <w:rPr>
                <w:rFonts w:ascii="Times New Roman" w:eastAsia="Times New Roman" w:hAnsi="Times New Roman" w:cs="Times New Roman"/>
                <w:sz w:val="24"/>
                <w:szCs w:val="24"/>
              </w:rPr>
              <w:t xml:space="preserve"> </w:t>
            </w:r>
            <w:proofErr w:type="spellStart"/>
            <w:r w:rsidR="0003406E" w:rsidRPr="0003406E">
              <w:rPr>
                <w:rFonts w:ascii="Times New Roman" w:eastAsia="Times New Roman" w:hAnsi="Times New Roman" w:cs="Times New Roman"/>
                <w:sz w:val="24"/>
                <w:szCs w:val="24"/>
              </w:rPr>
              <w:t>Teori:H.S</w:t>
            </w:r>
            <w:proofErr w:type="spellEnd"/>
            <w:r w:rsidR="0003406E" w:rsidRPr="0003406E">
              <w:rPr>
                <w:rFonts w:ascii="Times New Roman" w:eastAsia="Times New Roman" w:hAnsi="Times New Roman" w:cs="Times New Roman"/>
                <w:sz w:val="24"/>
                <w:szCs w:val="24"/>
              </w:rPr>
              <w:t xml:space="preserve"> Sullivan, </w:t>
            </w:r>
            <w:proofErr w:type="spellStart"/>
            <w:r w:rsidR="0003406E" w:rsidRPr="0003406E">
              <w:rPr>
                <w:rFonts w:ascii="Times New Roman" w:eastAsia="Times New Roman" w:hAnsi="Times New Roman" w:cs="Times New Roman"/>
                <w:sz w:val="24"/>
                <w:szCs w:val="24"/>
              </w:rPr>
              <w:t>E.Fromm</w:t>
            </w:r>
            <w:proofErr w:type="spellEnd"/>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Behavioral Theories 1: B.F Skinner</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Behavioral Theories 2: Albert Bandura-Social Cognitive Theory</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 xml:space="preserve">Distinctive Trait Theory: Gordon W. </w:t>
            </w:r>
            <w:proofErr w:type="spellStart"/>
            <w:r w:rsidR="0003406E" w:rsidRPr="0003406E">
              <w:rPr>
                <w:rFonts w:ascii="Times New Roman" w:eastAsia="Times New Roman" w:hAnsi="Times New Roman" w:cs="Times New Roman"/>
                <w:sz w:val="24"/>
                <w:szCs w:val="24"/>
              </w:rPr>
              <w:t>Allport</w:t>
            </w:r>
            <w:proofErr w:type="spellEnd"/>
            <w:r w:rsidR="0003406E" w:rsidRPr="0003406E">
              <w:rPr>
                <w:rFonts w:ascii="Times New Roman" w:eastAsia="Times New Roman" w:hAnsi="Times New Roman" w:cs="Times New Roman"/>
                <w:sz w:val="24"/>
                <w:szCs w:val="24"/>
              </w:rPr>
              <w:t>, H. Murray</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04C8">
              <w:rPr>
                <w:rFonts w:ascii="Times New Roman" w:eastAsia="Times New Roman" w:hAnsi="Times New Roman" w:cs="Times New Roman"/>
                <w:sz w:val="24"/>
                <w:szCs w:val="24"/>
              </w:rPr>
              <w:t>Midterm</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 xml:space="preserve">Factor Analysis and Personality Structures: R.R </w:t>
            </w:r>
            <w:proofErr w:type="spellStart"/>
            <w:r w:rsidRPr="0003406E">
              <w:rPr>
                <w:rFonts w:ascii="Times New Roman" w:eastAsia="Times New Roman" w:hAnsi="Times New Roman" w:cs="Times New Roman"/>
                <w:sz w:val="24"/>
                <w:szCs w:val="24"/>
              </w:rPr>
              <w:t>Cartell</w:t>
            </w:r>
            <w:proofErr w:type="spellEnd"/>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 xml:space="preserve">Biological Approach: Theory, Application and Evaluation. Hans </w:t>
            </w:r>
            <w:proofErr w:type="spellStart"/>
            <w:r w:rsidR="0003406E" w:rsidRPr="0003406E">
              <w:rPr>
                <w:rFonts w:ascii="Times New Roman" w:eastAsia="Times New Roman" w:hAnsi="Times New Roman" w:cs="Times New Roman"/>
                <w:sz w:val="24"/>
                <w:szCs w:val="24"/>
              </w:rPr>
              <w:t>Eysenck</w:t>
            </w:r>
            <w:proofErr w:type="spellEnd"/>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03406E" w:rsidRDefault="00B8383D" w:rsidP="0003406E">
            <w:pPr>
              <w:spacing w:before="240" w:after="240"/>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Person-Centered Approach: Carl R. Rogers</w:t>
            </w:r>
          </w:p>
          <w:p w:rsidR="003D3482" w:rsidRPr="00FA064E" w:rsidRDefault="0003406E">
            <w:pPr>
              <w:spacing w:before="240" w:after="240"/>
              <w:rPr>
                <w:rFonts w:ascii="Times New Roman" w:eastAsia="Times New Roman" w:hAnsi="Times New Roman" w:cs="Times New Roman"/>
                <w:sz w:val="24"/>
                <w:szCs w:val="24"/>
                <w:lang w:val="tr-TR"/>
              </w:rPr>
            </w:pPr>
            <w:r w:rsidRPr="0003406E">
              <w:rPr>
                <w:rFonts w:ascii="Times New Roman" w:eastAsia="Times New Roman" w:hAnsi="Times New Roman" w:cs="Times New Roman"/>
                <w:sz w:val="24"/>
                <w:szCs w:val="24"/>
                <w:lang w:val="en"/>
              </w:rPr>
              <w:t>Self-Improvement Theory: Abraham Maslow</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Personality Studies</w:t>
            </w:r>
          </w:p>
        </w:tc>
      </w:tr>
      <w:tr w:rsidR="003D3482" w:rsidTr="00FA064E">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lang w:val="en"/>
              </w:rPr>
              <w:t>General Review and Homework Submission</w:t>
            </w:r>
          </w:p>
        </w:tc>
      </w:tr>
    </w:tbl>
    <w:p w:rsidR="003D3482" w:rsidRPr="00FA064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03406E" w:rsidRPr="0003406E" w:rsidRDefault="0003406E" w:rsidP="0003406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03406E">
        <w:rPr>
          <w:rFonts w:ascii="Times New Roman" w:eastAsia="Times New Roman" w:hAnsi="Times New Roman" w:cs="Times New Roman"/>
          <w:sz w:val="24"/>
          <w:szCs w:val="24"/>
        </w:rPr>
        <w:t>Learn</w:t>
      </w:r>
      <w:proofErr w:type="gramEnd"/>
      <w:r w:rsidRPr="0003406E">
        <w:rPr>
          <w:rFonts w:ascii="Times New Roman" w:eastAsia="Times New Roman" w:hAnsi="Times New Roman" w:cs="Times New Roman"/>
          <w:sz w:val="24"/>
          <w:szCs w:val="24"/>
        </w:rPr>
        <w:t xml:space="preserve"> the importance of scientific theories.</w:t>
      </w:r>
    </w:p>
    <w:p w:rsidR="0003406E" w:rsidRPr="0003406E" w:rsidRDefault="0003406E" w:rsidP="0003406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03406E">
        <w:rPr>
          <w:rFonts w:ascii="Times New Roman" w:eastAsia="Times New Roman" w:hAnsi="Times New Roman" w:cs="Times New Roman"/>
          <w:sz w:val="24"/>
          <w:szCs w:val="24"/>
        </w:rPr>
        <w:t>Define</w:t>
      </w:r>
      <w:proofErr w:type="gramEnd"/>
      <w:r w:rsidRPr="0003406E">
        <w:rPr>
          <w:rFonts w:ascii="Times New Roman" w:eastAsia="Times New Roman" w:hAnsi="Times New Roman" w:cs="Times New Roman"/>
          <w:sz w:val="24"/>
          <w:szCs w:val="24"/>
        </w:rPr>
        <w:t xml:space="preserve"> the basic concepts related to personality.</w:t>
      </w:r>
    </w:p>
    <w:p w:rsidR="0003406E" w:rsidRPr="0003406E" w:rsidRDefault="0003406E" w:rsidP="0003406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03406E">
        <w:rPr>
          <w:rFonts w:ascii="Times New Roman" w:eastAsia="Times New Roman" w:hAnsi="Times New Roman" w:cs="Times New Roman"/>
          <w:sz w:val="24"/>
          <w:szCs w:val="24"/>
        </w:rPr>
        <w:t>Compare</w:t>
      </w:r>
      <w:proofErr w:type="gramEnd"/>
      <w:r w:rsidRPr="0003406E">
        <w:rPr>
          <w:rFonts w:ascii="Times New Roman" w:eastAsia="Times New Roman" w:hAnsi="Times New Roman" w:cs="Times New Roman"/>
          <w:sz w:val="24"/>
          <w:szCs w:val="24"/>
        </w:rPr>
        <w:t xml:space="preserve"> theories of personality with respect to their contribution to the analysis of personality.</w:t>
      </w:r>
    </w:p>
    <w:p w:rsidR="003D3482" w:rsidRDefault="0003406E" w:rsidP="0003406E">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03406E">
        <w:rPr>
          <w:rFonts w:ascii="Times New Roman" w:eastAsia="Times New Roman" w:hAnsi="Times New Roman" w:cs="Times New Roman"/>
          <w:sz w:val="24"/>
          <w:szCs w:val="24"/>
        </w:rPr>
        <w:t>Learn</w:t>
      </w:r>
      <w:proofErr w:type="gramEnd"/>
      <w:r w:rsidRPr="0003406E">
        <w:rPr>
          <w:rFonts w:ascii="Times New Roman" w:eastAsia="Times New Roman" w:hAnsi="Times New Roman" w:cs="Times New Roman"/>
          <w:sz w:val="24"/>
          <w:szCs w:val="24"/>
        </w:rPr>
        <w:t xml:space="preserve"> the historical development of personality theories.</w:t>
      </w:r>
    </w:p>
    <w:p w:rsidR="003D3482" w:rsidRDefault="003D3482">
      <w:pPr>
        <w:spacing w:before="240" w:after="240"/>
        <w:rPr>
          <w:rFonts w:ascii="Times New Roman" w:eastAsia="Times New Roman" w:hAnsi="Times New Roman" w:cs="Times New Roman"/>
          <w:sz w:val="24"/>
          <w:szCs w:val="24"/>
        </w:rPr>
      </w:pP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3406E" w:rsidTr="0003406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03406E" w:rsidTr="0003406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r>
      <w:tr w:rsidR="0003406E" w:rsidTr="0003406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r w:rsidR="0003406E" w:rsidTr="0003406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r w:rsidRPr="00BA7F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Pr="00BA7F6B" w:rsidRDefault="0003406E" w:rsidP="00274E90">
            <w:pPr>
              <w:rPr>
                <w:color w:val="000000"/>
              </w:rPr>
            </w:pP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03406E">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03406E">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03406E">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03406E">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03406E">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03406E" w:rsidRPr="00260B0B" w:rsidTr="0003406E">
        <w:trPr>
          <w:trHeight w:val="301"/>
        </w:trPr>
        <w:tc>
          <w:tcPr>
            <w:tcW w:w="1773" w:type="dxa"/>
          </w:tcPr>
          <w:p w:rsidR="0003406E" w:rsidRPr="00CE5179" w:rsidRDefault="0003406E" w:rsidP="006924CF">
            <w:r w:rsidRPr="00CE5179">
              <w:t>Attendance</w:t>
            </w:r>
          </w:p>
        </w:tc>
        <w:tc>
          <w:tcPr>
            <w:tcW w:w="1016" w:type="dxa"/>
          </w:tcPr>
          <w:p w:rsidR="0003406E" w:rsidRPr="00BA7F6B" w:rsidRDefault="0003406E" w:rsidP="00274E90">
            <w:r w:rsidRPr="00BA7F6B">
              <w:t>14</w:t>
            </w:r>
          </w:p>
        </w:tc>
        <w:tc>
          <w:tcPr>
            <w:tcW w:w="1227" w:type="dxa"/>
          </w:tcPr>
          <w:p w:rsidR="0003406E" w:rsidRPr="00BA7F6B" w:rsidRDefault="0003406E" w:rsidP="00274E90">
            <w:r w:rsidRPr="00BA7F6B">
              <w:t>3</w:t>
            </w:r>
          </w:p>
        </w:tc>
        <w:tc>
          <w:tcPr>
            <w:tcW w:w="814" w:type="dxa"/>
          </w:tcPr>
          <w:p w:rsidR="0003406E" w:rsidRPr="00BA7F6B" w:rsidRDefault="0003406E" w:rsidP="00274E90">
            <w:r w:rsidRPr="00BA7F6B">
              <w:t>42</w:t>
            </w:r>
          </w:p>
        </w:tc>
      </w:tr>
      <w:tr w:rsidR="0003406E" w:rsidRPr="00260B0B" w:rsidTr="0003406E">
        <w:trPr>
          <w:trHeight w:val="301"/>
        </w:trPr>
        <w:tc>
          <w:tcPr>
            <w:tcW w:w="1773" w:type="dxa"/>
          </w:tcPr>
          <w:p w:rsidR="0003406E" w:rsidRPr="00CE5179" w:rsidRDefault="0003406E" w:rsidP="006924CF">
            <w:r w:rsidRPr="00CE5179">
              <w:t>Final exam</w:t>
            </w:r>
          </w:p>
        </w:tc>
        <w:tc>
          <w:tcPr>
            <w:tcW w:w="1016" w:type="dxa"/>
          </w:tcPr>
          <w:p w:rsidR="0003406E" w:rsidRPr="00BA7F6B" w:rsidRDefault="0003406E" w:rsidP="00274E90">
            <w:r w:rsidRPr="00BA7F6B">
              <w:t>1</w:t>
            </w:r>
          </w:p>
        </w:tc>
        <w:tc>
          <w:tcPr>
            <w:tcW w:w="1227" w:type="dxa"/>
          </w:tcPr>
          <w:p w:rsidR="0003406E" w:rsidRPr="00BA7F6B" w:rsidRDefault="0003406E" w:rsidP="00274E90">
            <w:r w:rsidRPr="00BA7F6B">
              <w:t>30</w:t>
            </w:r>
          </w:p>
        </w:tc>
        <w:tc>
          <w:tcPr>
            <w:tcW w:w="814" w:type="dxa"/>
          </w:tcPr>
          <w:p w:rsidR="0003406E" w:rsidRPr="00BA7F6B" w:rsidRDefault="0003406E" w:rsidP="00274E90">
            <w:r w:rsidRPr="00BA7F6B">
              <w:t>30</w:t>
            </w:r>
          </w:p>
        </w:tc>
      </w:tr>
      <w:tr w:rsidR="0003406E" w:rsidRPr="00260B0B" w:rsidTr="0003406E">
        <w:trPr>
          <w:trHeight w:val="301"/>
        </w:trPr>
        <w:tc>
          <w:tcPr>
            <w:tcW w:w="1773" w:type="dxa"/>
          </w:tcPr>
          <w:p w:rsidR="0003406E" w:rsidRPr="00CE5179" w:rsidRDefault="0003406E" w:rsidP="006924CF">
            <w:r w:rsidRPr="00CE5179">
              <w:t>Quizzes</w:t>
            </w:r>
          </w:p>
        </w:tc>
        <w:tc>
          <w:tcPr>
            <w:tcW w:w="1016" w:type="dxa"/>
          </w:tcPr>
          <w:p w:rsidR="0003406E" w:rsidRPr="00BA7F6B" w:rsidRDefault="0003406E" w:rsidP="00274E90">
            <w:r w:rsidRPr="00BA7F6B">
              <w:t>1</w:t>
            </w:r>
          </w:p>
        </w:tc>
        <w:tc>
          <w:tcPr>
            <w:tcW w:w="1227" w:type="dxa"/>
          </w:tcPr>
          <w:p w:rsidR="0003406E" w:rsidRPr="00BA7F6B" w:rsidRDefault="0003406E" w:rsidP="00274E90">
            <w:r w:rsidRPr="00BA7F6B">
              <w:t>8</w:t>
            </w:r>
          </w:p>
        </w:tc>
        <w:tc>
          <w:tcPr>
            <w:tcW w:w="814" w:type="dxa"/>
          </w:tcPr>
          <w:p w:rsidR="0003406E" w:rsidRPr="00BA7F6B" w:rsidRDefault="0003406E" w:rsidP="00274E90">
            <w:r w:rsidRPr="00BA7F6B">
              <w:t>8</w:t>
            </w:r>
          </w:p>
        </w:tc>
      </w:tr>
      <w:tr w:rsidR="0003406E" w:rsidRPr="00260B0B" w:rsidTr="0003406E">
        <w:trPr>
          <w:trHeight w:val="301"/>
        </w:trPr>
        <w:tc>
          <w:tcPr>
            <w:tcW w:w="1773" w:type="dxa"/>
          </w:tcPr>
          <w:p w:rsidR="0003406E" w:rsidRPr="00CE5179" w:rsidRDefault="0003406E" w:rsidP="006924CF">
            <w:r w:rsidRPr="00CE5179">
              <w:t>Semester project</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Assignments</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289"/>
        </w:trPr>
        <w:tc>
          <w:tcPr>
            <w:tcW w:w="1773" w:type="dxa"/>
          </w:tcPr>
          <w:p w:rsidR="0003406E" w:rsidRPr="00CE5179" w:rsidRDefault="0003406E" w:rsidP="006924CF">
            <w:r w:rsidRPr="00CE5179">
              <w:t>Final project</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Seminar</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Duties</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Presentation</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Midterm</w:t>
            </w:r>
          </w:p>
        </w:tc>
        <w:tc>
          <w:tcPr>
            <w:tcW w:w="1016" w:type="dxa"/>
          </w:tcPr>
          <w:p w:rsidR="0003406E" w:rsidRPr="00BA7F6B" w:rsidRDefault="0003406E" w:rsidP="00274E90">
            <w:r w:rsidRPr="00BA7F6B">
              <w:t>2</w:t>
            </w:r>
          </w:p>
        </w:tc>
        <w:tc>
          <w:tcPr>
            <w:tcW w:w="1227" w:type="dxa"/>
          </w:tcPr>
          <w:p w:rsidR="0003406E" w:rsidRPr="00BA7F6B" w:rsidRDefault="0003406E" w:rsidP="00274E90">
            <w:r w:rsidRPr="00BA7F6B">
              <w:t>14</w:t>
            </w:r>
          </w:p>
        </w:tc>
        <w:tc>
          <w:tcPr>
            <w:tcW w:w="814" w:type="dxa"/>
          </w:tcPr>
          <w:p w:rsidR="0003406E" w:rsidRPr="00BA7F6B" w:rsidRDefault="0003406E" w:rsidP="00274E90">
            <w:r w:rsidRPr="00BA7F6B">
              <w:t>28</w:t>
            </w:r>
          </w:p>
        </w:tc>
      </w:tr>
      <w:tr w:rsidR="0003406E" w:rsidRPr="00260B0B" w:rsidTr="0003406E">
        <w:trPr>
          <w:trHeight w:val="289"/>
        </w:trPr>
        <w:tc>
          <w:tcPr>
            <w:tcW w:w="1773" w:type="dxa"/>
          </w:tcPr>
          <w:p w:rsidR="0003406E" w:rsidRPr="00CE5179" w:rsidRDefault="0003406E" w:rsidP="006924CF">
            <w:r w:rsidRPr="00CE5179">
              <w:t>Project</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Lab</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Private lesson time</w:t>
            </w:r>
          </w:p>
        </w:tc>
        <w:tc>
          <w:tcPr>
            <w:tcW w:w="1016" w:type="dxa"/>
          </w:tcPr>
          <w:p w:rsidR="0003406E" w:rsidRPr="00BA7F6B" w:rsidRDefault="0003406E" w:rsidP="00274E90">
            <w:r w:rsidRPr="00BA7F6B">
              <w:t>0</w:t>
            </w:r>
          </w:p>
        </w:tc>
        <w:tc>
          <w:tcPr>
            <w:tcW w:w="1227" w:type="dxa"/>
          </w:tcPr>
          <w:p w:rsidR="0003406E" w:rsidRPr="00BA7F6B" w:rsidRDefault="0003406E" w:rsidP="00274E90">
            <w:r w:rsidRPr="00BA7F6B">
              <w:t>0</w:t>
            </w:r>
          </w:p>
        </w:tc>
        <w:tc>
          <w:tcPr>
            <w:tcW w:w="814" w:type="dxa"/>
          </w:tcPr>
          <w:p w:rsidR="0003406E" w:rsidRPr="00BA7F6B" w:rsidRDefault="0003406E" w:rsidP="00274E90">
            <w:r w:rsidRPr="00BA7F6B">
              <w:t>0</w:t>
            </w:r>
          </w:p>
        </w:tc>
      </w:tr>
      <w:tr w:rsidR="0003406E" w:rsidRPr="00260B0B" w:rsidTr="0003406E">
        <w:trPr>
          <w:trHeight w:val="301"/>
        </w:trPr>
        <w:tc>
          <w:tcPr>
            <w:tcW w:w="1773" w:type="dxa"/>
          </w:tcPr>
          <w:p w:rsidR="0003406E" w:rsidRPr="00CE5179" w:rsidRDefault="0003406E" w:rsidP="006924CF">
            <w:r w:rsidRPr="00CE5179">
              <w:t>Other (Personal study)</w:t>
            </w:r>
          </w:p>
        </w:tc>
        <w:tc>
          <w:tcPr>
            <w:tcW w:w="1016" w:type="dxa"/>
          </w:tcPr>
          <w:p w:rsidR="0003406E" w:rsidRPr="00BA7F6B" w:rsidRDefault="0003406E" w:rsidP="00274E90">
            <w:r w:rsidRPr="00BA7F6B">
              <w:t>14</w:t>
            </w:r>
          </w:p>
        </w:tc>
        <w:tc>
          <w:tcPr>
            <w:tcW w:w="1227" w:type="dxa"/>
          </w:tcPr>
          <w:p w:rsidR="0003406E" w:rsidRPr="00BA7F6B" w:rsidRDefault="0003406E" w:rsidP="00274E90">
            <w:r w:rsidRPr="00BA7F6B">
              <w:t>3</w:t>
            </w:r>
          </w:p>
        </w:tc>
        <w:tc>
          <w:tcPr>
            <w:tcW w:w="814" w:type="dxa"/>
          </w:tcPr>
          <w:p w:rsidR="0003406E" w:rsidRPr="00BA7F6B" w:rsidRDefault="0003406E" w:rsidP="00274E90">
            <w:r w:rsidRPr="00BA7F6B">
              <w:t>42</w:t>
            </w:r>
          </w:p>
        </w:tc>
      </w:tr>
      <w:tr w:rsidR="0003406E" w:rsidRPr="00260B0B" w:rsidTr="0003406E">
        <w:trPr>
          <w:trHeight w:val="301"/>
        </w:trPr>
        <w:tc>
          <w:tcPr>
            <w:tcW w:w="1773" w:type="dxa"/>
          </w:tcPr>
          <w:p w:rsidR="0003406E" w:rsidRPr="00CE5179" w:rsidRDefault="0003406E" w:rsidP="006924CF"/>
        </w:tc>
        <w:tc>
          <w:tcPr>
            <w:tcW w:w="1016" w:type="dxa"/>
          </w:tcPr>
          <w:p w:rsidR="0003406E" w:rsidRPr="00CE5179" w:rsidRDefault="0003406E" w:rsidP="006924CF"/>
        </w:tc>
        <w:tc>
          <w:tcPr>
            <w:tcW w:w="1227" w:type="dxa"/>
          </w:tcPr>
          <w:p w:rsidR="0003406E" w:rsidRPr="00CE5179" w:rsidRDefault="0003406E" w:rsidP="006924CF">
            <w:r w:rsidRPr="00CE5179">
              <w:t>Total workload</w:t>
            </w:r>
          </w:p>
        </w:tc>
        <w:tc>
          <w:tcPr>
            <w:tcW w:w="814" w:type="dxa"/>
          </w:tcPr>
          <w:p w:rsidR="0003406E" w:rsidRPr="00BA7F6B" w:rsidRDefault="0003406E" w:rsidP="00274E90">
            <w:r w:rsidRPr="00BA7F6B">
              <w:t>150</w:t>
            </w:r>
          </w:p>
        </w:tc>
      </w:tr>
      <w:tr w:rsidR="0003406E" w:rsidRPr="00260B0B" w:rsidTr="0003406E">
        <w:trPr>
          <w:trHeight w:val="301"/>
        </w:trPr>
        <w:tc>
          <w:tcPr>
            <w:tcW w:w="1773" w:type="dxa"/>
          </w:tcPr>
          <w:p w:rsidR="0003406E" w:rsidRPr="00CE5179" w:rsidRDefault="0003406E" w:rsidP="006924CF"/>
        </w:tc>
        <w:tc>
          <w:tcPr>
            <w:tcW w:w="1016" w:type="dxa"/>
          </w:tcPr>
          <w:p w:rsidR="0003406E" w:rsidRPr="00CE5179" w:rsidRDefault="0003406E" w:rsidP="006924CF"/>
        </w:tc>
        <w:tc>
          <w:tcPr>
            <w:tcW w:w="1227" w:type="dxa"/>
          </w:tcPr>
          <w:p w:rsidR="0003406E" w:rsidRPr="00CE5179" w:rsidRDefault="0003406E" w:rsidP="00BA70BF">
            <w:r w:rsidRPr="00CE5179">
              <w:t>Total workload</w:t>
            </w:r>
            <w:r>
              <w:t>/25</w:t>
            </w:r>
          </w:p>
        </w:tc>
        <w:tc>
          <w:tcPr>
            <w:tcW w:w="814" w:type="dxa"/>
          </w:tcPr>
          <w:p w:rsidR="0003406E" w:rsidRPr="00BA7F6B" w:rsidRDefault="0003406E" w:rsidP="00274E90">
            <w:r w:rsidRPr="00BA7F6B">
              <w:t>6</w:t>
            </w:r>
          </w:p>
        </w:tc>
      </w:tr>
      <w:tr w:rsidR="0003406E" w:rsidRPr="00260B0B" w:rsidTr="0003406E">
        <w:trPr>
          <w:trHeight w:val="301"/>
        </w:trPr>
        <w:tc>
          <w:tcPr>
            <w:tcW w:w="1773" w:type="dxa"/>
          </w:tcPr>
          <w:p w:rsidR="0003406E" w:rsidRPr="00CE5179" w:rsidRDefault="0003406E" w:rsidP="006924CF"/>
        </w:tc>
        <w:tc>
          <w:tcPr>
            <w:tcW w:w="1016" w:type="dxa"/>
          </w:tcPr>
          <w:p w:rsidR="0003406E" w:rsidRPr="00CE5179" w:rsidRDefault="0003406E" w:rsidP="006924CF"/>
        </w:tc>
        <w:tc>
          <w:tcPr>
            <w:tcW w:w="1227" w:type="dxa"/>
          </w:tcPr>
          <w:p w:rsidR="0003406E" w:rsidRPr="00CE5179" w:rsidRDefault="0003406E" w:rsidP="006924CF">
            <w:r>
              <w:t>ECTS Credit</w:t>
            </w:r>
          </w:p>
        </w:tc>
        <w:tc>
          <w:tcPr>
            <w:tcW w:w="814" w:type="dxa"/>
          </w:tcPr>
          <w:p w:rsidR="0003406E" w:rsidRPr="00BA7F6B" w:rsidRDefault="0003406E" w:rsidP="00274E90">
            <w:r w:rsidRPr="00BA7F6B">
              <w:t>6</w:t>
            </w:r>
          </w:p>
        </w:tc>
      </w:tr>
    </w:tbl>
    <w:p w:rsidR="003D3482" w:rsidRDefault="003D3482">
      <w:pPr>
        <w:spacing w:before="240" w:after="240"/>
        <w:rPr>
          <w:rFonts w:ascii="Times New Roman" w:eastAsia="Times New Roman" w:hAnsi="Times New Roman" w:cs="Times New Roman"/>
          <w:sz w:val="24"/>
          <w:szCs w:val="24"/>
        </w:rPr>
      </w:pPr>
      <w:bookmarkStart w:id="0" w:name="_GoBack"/>
      <w:bookmarkEnd w:id="0"/>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03406E" w:rsidRPr="0003406E">
        <w:rPr>
          <w:rFonts w:ascii="Times New Roman" w:eastAsia="Times New Roman" w:hAnsi="Times New Roman" w:cs="Times New Roman"/>
          <w:sz w:val="24"/>
          <w:szCs w:val="24"/>
        </w:rPr>
        <w:t>Lecture, Discussion, Homework</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E3" w:rsidRDefault="00E84DE3">
      <w:pPr>
        <w:spacing w:after="0" w:line="240" w:lineRule="auto"/>
      </w:pPr>
      <w:r>
        <w:separator/>
      </w:r>
    </w:p>
  </w:endnote>
  <w:endnote w:type="continuationSeparator" w:id="0">
    <w:p w:rsidR="00E84DE3" w:rsidRDefault="00E8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E3" w:rsidRDefault="00E84DE3">
      <w:pPr>
        <w:spacing w:after="0" w:line="240" w:lineRule="auto"/>
      </w:pPr>
      <w:r>
        <w:separator/>
      </w:r>
    </w:p>
  </w:footnote>
  <w:footnote w:type="continuationSeparator" w:id="0">
    <w:p w:rsidR="00E84DE3" w:rsidRDefault="00E84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3406E"/>
    <w:rsid w:val="00260B0B"/>
    <w:rsid w:val="002C1C62"/>
    <w:rsid w:val="003D3482"/>
    <w:rsid w:val="005B278A"/>
    <w:rsid w:val="00985229"/>
    <w:rsid w:val="00B704C8"/>
    <w:rsid w:val="00B830CF"/>
    <w:rsid w:val="00B8383D"/>
    <w:rsid w:val="00E84DE3"/>
    <w:rsid w:val="00F46151"/>
    <w:rsid w:val="00FA064E"/>
    <w:rsid w:val="00FF64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2021-04-22T21:29:00Z</dcterms:created>
  <dcterms:modified xsi:type="dcterms:W3CDTF">2021-04-26T11:43:00Z</dcterms:modified>
</cp:coreProperties>
</file>