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82CF" w14:textId="77777777" w:rsidR="00FA69D0" w:rsidRPr="00FA69D0" w:rsidRDefault="00FA69D0" w:rsidP="00FA69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tbl>
      <w:tblPr>
        <w:tblW w:w="9071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7"/>
        <w:gridCol w:w="788"/>
        <w:gridCol w:w="787"/>
        <w:gridCol w:w="1533"/>
        <w:gridCol w:w="1220"/>
        <w:gridCol w:w="690"/>
        <w:gridCol w:w="690"/>
        <w:gridCol w:w="1976"/>
      </w:tblGrid>
      <w:tr w:rsidR="00FA69D0" w:rsidRPr="00FA69D0" w14:paraId="529CE2CE" w14:textId="77777777" w:rsidTr="0073546C">
        <w:trPr>
          <w:trHeight w:val="705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3463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 xml:space="preserve">Course Name: </w:t>
            </w:r>
            <w:r w:rsidRPr="00FA69D0">
              <w:rPr>
                <w:rFonts w:ascii="Times New Roman" w:eastAsia="Times New Roman" w:hAnsi="Times New Roman" w:cs="Times New Roman"/>
              </w:rPr>
              <w:t>Ethics in Psychology</w:t>
            </w:r>
            <w:r w:rsidRPr="00FA69D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2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971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Course Level:</w:t>
            </w:r>
            <w:r w:rsidRPr="00FA69D0">
              <w:rPr>
                <w:rFonts w:ascii="Times New Roman" w:eastAsia="Times New Roman" w:hAnsi="Times New Roman" w:cs="Times New Roman"/>
              </w:rPr>
              <w:t xml:space="preserve"> Undergraduate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91D1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 xml:space="preserve">Language: </w:t>
            </w:r>
            <w:r w:rsidRPr="00FA69D0">
              <w:rPr>
                <w:rFonts w:ascii="Times New Roman" w:eastAsia="Times New Roman" w:hAnsi="Times New Roman" w:cs="Times New Roman"/>
              </w:rPr>
              <w:t>English</w:t>
            </w:r>
          </w:p>
        </w:tc>
      </w:tr>
      <w:tr w:rsidR="00FA69D0" w:rsidRPr="00FA69D0" w14:paraId="17E7038E" w14:textId="77777777" w:rsidTr="0073546C">
        <w:trPr>
          <w:trHeight w:val="705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D78B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Course Code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E01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Pr="00FA69D0">
                <w:rPr>
                  <w:rFonts w:ascii="Times New Roman" w:eastAsia="Times New Roman" w:hAnsi="Times New Roman" w:cs="Times New Roman"/>
                  <w:b/>
                </w:rPr>
                <w:t>Prerequisites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929A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Corequisites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8DE2A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Arial Unicode MS" w:hAnsi="Times New Roman" w:cs="Times New Roman"/>
                <w:b/>
                <w:color w:val="000000"/>
                <w:bdr w:val="nil"/>
              </w:rPr>
              <w:t>T+L+U Saat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97E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ECTS Credit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40815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Type</w:t>
            </w:r>
          </w:p>
        </w:tc>
      </w:tr>
      <w:tr w:rsidR="00FA69D0" w:rsidRPr="00FA69D0" w14:paraId="590BA40E" w14:textId="77777777" w:rsidTr="0073546C">
        <w:trPr>
          <w:trHeight w:val="450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01DD4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PSYC3109</w:t>
            </w:r>
            <w:r w:rsidRPr="00FA69D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0D2F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7C45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45BE" w14:textId="77777777" w:rsidR="00FA69D0" w:rsidRPr="00FA69D0" w:rsidRDefault="00FA69D0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</w:rPr>
            </w:pPr>
            <w:r w:rsidRPr="00FA69D0">
              <w:rPr>
                <w:rFonts w:ascii="Times New Roman" w:eastAsia="Arial Unicode MS" w:hAnsi="Times New Roman" w:cs="Times New Roman"/>
                <w:color w:val="000000"/>
                <w:bdr w:val="nil"/>
              </w:rPr>
              <w:t>1+0+0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92B1" w14:textId="77777777" w:rsidR="00FA69D0" w:rsidRPr="00FA69D0" w:rsidRDefault="00FA69D0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dr w:val="nil"/>
              </w:rPr>
            </w:pPr>
            <w:r w:rsidRPr="00FA69D0">
              <w:rPr>
                <w:rFonts w:ascii="Times New Roman" w:eastAsia="Arial Unicode MS" w:hAnsi="Times New Roman" w:cs="Times New Roman"/>
                <w:bdr w:val="nil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77621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Compulsory </w:t>
            </w:r>
          </w:p>
        </w:tc>
      </w:tr>
    </w:tbl>
    <w:p w14:paraId="2EA1A5A6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</w:p>
    <w:p w14:paraId="0A5C8EC0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  <w:b/>
        </w:rPr>
        <w:t xml:space="preserve">Course objectives: </w:t>
      </w:r>
      <w:r w:rsidRPr="00FA69D0">
        <w:rPr>
          <w:rFonts w:ascii="Times New Roman" w:eastAsia="Times New Roman" w:hAnsi="Times New Roman" w:cs="Times New Roman"/>
        </w:rPr>
        <w:t xml:space="preserve">To examine ethical issues in psychology research and practice. To gain ethical sensitivity towards important activities such as psychological research, education, </w:t>
      </w:r>
      <w:proofErr w:type="gramStart"/>
      <w:r w:rsidRPr="00FA69D0">
        <w:rPr>
          <w:rFonts w:ascii="Times New Roman" w:eastAsia="Times New Roman" w:hAnsi="Times New Roman" w:cs="Times New Roman"/>
        </w:rPr>
        <w:t>measurement</w:t>
      </w:r>
      <w:proofErr w:type="gramEnd"/>
      <w:r w:rsidRPr="00FA69D0">
        <w:rPr>
          <w:rFonts w:ascii="Times New Roman" w:eastAsia="Times New Roman" w:hAnsi="Times New Roman" w:cs="Times New Roman"/>
        </w:rPr>
        <w:t xml:space="preserve"> and professional services.</w:t>
      </w:r>
    </w:p>
    <w:p w14:paraId="1BDD0D21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  <w:b/>
        </w:rPr>
        <w:t xml:space="preserve">Course description: </w:t>
      </w:r>
      <w:r w:rsidRPr="00FA69D0">
        <w:rPr>
          <w:rFonts w:ascii="Times New Roman" w:eastAsia="Times New Roman" w:hAnsi="Times New Roman" w:cs="Times New Roman"/>
        </w:rPr>
        <w:t xml:space="preserve">Job description of psychologists. Examination of various ethical codes. Investigation of ethics in research, psychotherapy, and the education of psychology. Investigation of various theoretical approaches from a historical perspective; and the comparison of ontological and epistemological approaches to human (and animal) behavior and research methods. Discussion of cases in various sub-disciplines of psychology, such as developmental, </w:t>
      </w:r>
      <w:proofErr w:type="gramStart"/>
      <w:r w:rsidRPr="00FA69D0">
        <w:rPr>
          <w:rFonts w:ascii="Times New Roman" w:eastAsia="Times New Roman" w:hAnsi="Times New Roman" w:cs="Times New Roman"/>
        </w:rPr>
        <w:t>clinical</w:t>
      </w:r>
      <w:proofErr w:type="gramEnd"/>
      <w:r w:rsidRPr="00FA69D0">
        <w:rPr>
          <w:rFonts w:ascii="Times New Roman" w:eastAsia="Times New Roman" w:hAnsi="Times New Roman" w:cs="Times New Roman"/>
        </w:rPr>
        <w:t xml:space="preserve"> and industrial.</w:t>
      </w:r>
    </w:p>
    <w:p w14:paraId="0A4D795E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</w:p>
    <w:p w14:paraId="5935BE79" w14:textId="77777777" w:rsidR="00FA69D0" w:rsidRPr="00FA69D0" w:rsidRDefault="00FA69D0" w:rsidP="00FA69D0">
      <w:pPr>
        <w:rPr>
          <w:rFonts w:ascii="Times New Roman" w:eastAsia="Times New Roman" w:hAnsi="Times New Roman" w:cs="Times New Roman"/>
          <w:b/>
        </w:rPr>
      </w:pPr>
      <w:r w:rsidRPr="00FA69D0">
        <w:rPr>
          <w:rFonts w:ascii="Times New Roman" w:eastAsia="Times New Roman" w:hAnsi="Times New Roman" w:cs="Times New Roman"/>
          <w:b/>
        </w:rPr>
        <w:t>Evaluation system (in percentages):</w:t>
      </w:r>
    </w:p>
    <w:tbl>
      <w:tblPr>
        <w:tblW w:w="5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575"/>
        <w:gridCol w:w="1830"/>
      </w:tblGrid>
      <w:tr w:rsidR="00FA69D0" w:rsidRPr="00FA69D0" w14:paraId="2BA88075" w14:textId="77777777" w:rsidTr="0073546C">
        <w:trPr>
          <w:trHeight w:val="675"/>
        </w:trPr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120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Homework1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84B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Homework2</w:t>
            </w:r>
          </w:p>
        </w:tc>
        <w:tc>
          <w:tcPr>
            <w:tcW w:w="18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5465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FA69D0" w:rsidRPr="00FA69D0" w14:paraId="1EFB1E5D" w14:textId="77777777" w:rsidTr="0073546C">
        <w:trPr>
          <w:trHeight w:val="495"/>
        </w:trPr>
        <w:tc>
          <w:tcPr>
            <w:tcW w:w="18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D334" w14:textId="77777777" w:rsidR="00FA69D0" w:rsidRPr="00FA69D0" w:rsidRDefault="00FA69D0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ascii="Times New Roman" w:eastAsia="Arial Unicode MS" w:hAnsi="Times New Roman" w:cs="Times New Roman"/>
                <w:bdr w:val="nil"/>
              </w:rPr>
            </w:pPr>
            <w:r w:rsidRPr="00FA69D0">
              <w:rPr>
                <w:rFonts w:ascii="Times New Roman" w:eastAsia="Arial Unicode MS" w:hAnsi="Times New Roman" w:cs="Times New Roman"/>
                <w:color w:val="000000"/>
                <w:bdr w:val="nil"/>
              </w:rPr>
              <w:t>%</w:t>
            </w:r>
            <w:r w:rsidRPr="00FA69D0">
              <w:rPr>
                <w:rFonts w:ascii="Times New Roman" w:eastAsia="Arial Unicode MS" w:hAnsi="Times New Roman" w:cs="Times New Roman"/>
                <w:bdr w:val="ni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75C4" w14:textId="77777777" w:rsidR="00FA69D0" w:rsidRPr="00FA69D0" w:rsidRDefault="00FA69D0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ascii="Times New Roman" w:eastAsia="Arial Unicode MS" w:hAnsi="Times New Roman" w:cs="Times New Roman"/>
                <w:bdr w:val="nil"/>
              </w:rPr>
            </w:pPr>
            <w:r w:rsidRPr="00FA69D0">
              <w:rPr>
                <w:rFonts w:ascii="Times New Roman" w:eastAsia="Arial Unicode MS" w:hAnsi="Times New Roman" w:cs="Times New Roman"/>
                <w:color w:val="000000"/>
                <w:bdr w:val="nil"/>
              </w:rPr>
              <w:t>%50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AE0E" w14:textId="77777777" w:rsidR="00FA69D0" w:rsidRPr="00FA69D0" w:rsidRDefault="00FA69D0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ascii="Times New Roman" w:eastAsia="Arial Unicode MS" w:hAnsi="Times New Roman" w:cs="Times New Roman"/>
                <w:bdr w:val="nil"/>
              </w:rPr>
            </w:pPr>
            <w:r w:rsidRPr="00FA69D0">
              <w:rPr>
                <w:rFonts w:ascii="Times New Roman" w:eastAsia="Arial Unicode MS" w:hAnsi="Times New Roman" w:cs="Times New Roman"/>
                <w:color w:val="000000"/>
                <w:bdr w:val="nil"/>
              </w:rPr>
              <w:t>100</w:t>
            </w:r>
          </w:p>
        </w:tc>
      </w:tr>
    </w:tbl>
    <w:p w14:paraId="22C89002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 xml:space="preserve"> </w:t>
      </w:r>
    </w:p>
    <w:p w14:paraId="03495560" w14:textId="77777777" w:rsidR="00FA69D0" w:rsidRPr="00FA69D0" w:rsidRDefault="00FA69D0" w:rsidP="00FA69D0">
      <w:pPr>
        <w:rPr>
          <w:rFonts w:ascii="Times New Roman" w:eastAsia="Times New Roman" w:hAnsi="Times New Roman" w:cs="Times New Roman"/>
          <w:b/>
        </w:rPr>
      </w:pPr>
      <w:r w:rsidRPr="00FA69D0">
        <w:rPr>
          <w:rFonts w:ascii="Times New Roman" w:eastAsia="Times New Roman" w:hAnsi="Times New Roman" w:cs="Times New Roman"/>
          <w:b/>
        </w:rPr>
        <w:t>Reference</w:t>
      </w:r>
    </w:p>
    <w:p w14:paraId="2F5D03A4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>Campbell, L., Vasquez, M., Behnke, S., &amp; Kinscherff, R. (2010). </w:t>
      </w:r>
      <w:r w:rsidRPr="00FA69D0">
        <w:rPr>
          <w:rFonts w:ascii="Times New Roman" w:eastAsia="Times New Roman" w:hAnsi="Times New Roman" w:cs="Times New Roman"/>
          <w:i/>
          <w:iCs/>
        </w:rPr>
        <w:t>APA Ethics Code commentary and case illustrations</w:t>
      </w:r>
      <w:r w:rsidRPr="00FA69D0">
        <w:rPr>
          <w:rFonts w:ascii="Times New Roman" w:eastAsia="Times New Roman" w:hAnsi="Times New Roman" w:cs="Times New Roman"/>
        </w:rPr>
        <w:t>. American Psychological Association</w:t>
      </w:r>
    </w:p>
    <w:p w14:paraId="1E61742A" w14:textId="77777777" w:rsidR="00FA69D0" w:rsidRPr="00FA69D0" w:rsidRDefault="00FA69D0" w:rsidP="00FA69D0">
      <w:pPr>
        <w:rPr>
          <w:rFonts w:ascii="Times New Roman" w:eastAsia="Times New Roman" w:hAnsi="Times New Roman" w:cs="Times New Roman"/>
          <w:b/>
        </w:rPr>
      </w:pPr>
      <w:r w:rsidRPr="00FA69D0">
        <w:rPr>
          <w:rFonts w:ascii="Times New Roman" w:eastAsia="Times New Roman" w:hAnsi="Times New Roman" w:cs="Times New Roman"/>
          <w:b/>
        </w:rPr>
        <w:t xml:space="preserve"> </w:t>
      </w:r>
    </w:p>
    <w:p w14:paraId="1BB2219D" w14:textId="77777777" w:rsidR="00FA69D0" w:rsidRPr="00FA69D0" w:rsidRDefault="00FA69D0" w:rsidP="00FA69D0">
      <w:pPr>
        <w:rPr>
          <w:rFonts w:ascii="Times New Roman" w:eastAsia="Times New Roman" w:hAnsi="Times New Roman" w:cs="Times New Roman"/>
          <w:b/>
        </w:rPr>
      </w:pPr>
      <w:r w:rsidRPr="00FA69D0">
        <w:rPr>
          <w:rFonts w:ascii="Times New Roman" w:eastAsia="Times New Roman" w:hAnsi="Times New Roman" w:cs="Times New Roman"/>
          <w:b/>
        </w:rPr>
        <w:t>Weekly Course Topics</w:t>
      </w:r>
    </w:p>
    <w:tbl>
      <w:tblPr>
        <w:tblW w:w="7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6252"/>
      </w:tblGrid>
      <w:tr w:rsidR="00FA69D0" w:rsidRPr="00FA69D0" w14:paraId="4B46163B" w14:textId="77777777" w:rsidTr="0073546C">
        <w:trPr>
          <w:trHeight w:val="332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39E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Week</w:t>
            </w:r>
          </w:p>
        </w:tc>
        <w:tc>
          <w:tcPr>
            <w:tcW w:w="6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6A20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</w:tr>
      <w:tr w:rsidR="00FA69D0" w:rsidRPr="00FA69D0" w14:paraId="41E5EA4A" w14:textId="77777777" w:rsidTr="0073546C">
        <w:trPr>
          <w:trHeight w:val="360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AFA5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4174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Course Introduction</w:t>
            </w:r>
          </w:p>
        </w:tc>
      </w:tr>
      <w:tr w:rsidR="00FA69D0" w:rsidRPr="00FA69D0" w14:paraId="0DE26743" w14:textId="77777777" w:rsidTr="0073546C">
        <w:trPr>
          <w:trHeight w:val="615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E922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8570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Ethics and History in Psychology.</w:t>
            </w:r>
          </w:p>
          <w:p w14:paraId="2278C320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Basics of the Concept of Ethics</w:t>
            </w:r>
          </w:p>
        </w:tc>
      </w:tr>
      <w:tr w:rsidR="00FA69D0" w:rsidRPr="00FA69D0" w14:paraId="118EF88B" w14:textId="77777777" w:rsidTr="0073546C">
        <w:trPr>
          <w:trHeight w:val="280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3780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1240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APA and Ethics</w:t>
            </w:r>
          </w:p>
        </w:tc>
      </w:tr>
      <w:tr w:rsidR="00FA69D0" w:rsidRPr="00FA69D0" w14:paraId="79F47427" w14:textId="77777777" w:rsidTr="0073546C">
        <w:trPr>
          <w:trHeight w:val="357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B76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9CA6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Turkish Psychological Association and Ethics</w:t>
            </w:r>
          </w:p>
        </w:tc>
      </w:tr>
      <w:tr w:rsidR="00FA69D0" w:rsidRPr="00FA69D0" w14:paraId="7D00981B" w14:textId="77777777" w:rsidTr="0073546C">
        <w:trPr>
          <w:trHeight w:val="351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F2EE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6A8F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General Ethical Principles and Rules</w:t>
            </w:r>
          </w:p>
        </w:tc>
      </w:tr>
      <w:tr w:rsidR="00FA69D0" w:rsidRPr="00FA69D0" w14:paraId="2723BE69" w14:textId="77777777" w:rsidTr="0073546C">
        <w:trPr>
          <w:trHeight w:val="615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51C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F7F7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General Ethical Principles and Rules</w:t>
            </w:r>
          </w:p>
        </w:tc>
      </w:tr>
      <w:tr w:rsidR="00FA69D0" w:rsidRPr="00FA69D0" w14:paraId="02F17CDA" w14:textId="77777777" w:rsidTr="0073546C">
        <w:trPr>
          <w:trHeight w:val="335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8967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044B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Education and Ethics</w:t>
            </w:r>
          </w:p>
        </w:tc>
      </w:tr>
      <w:tr w:rsidR="00FA69D0" w:rsidRPr="00FA69D0" w14:paraId="520CB37F" w14:textId="77777777" w:rsidTr="0073546C">
        <w:trPr>
          <w:trHeight w:val="357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753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67EC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Ethics in Therapy</w:t>
            </w:r>
          </w:p>
        </w:tc>
      </w:tr>
      <w:tr w:rsidR="00FA69D0" w:rsidRPr="00FA69D0" w14:paraId="22331C90" w14:textId="77777777" w:rsidTr="0073546C">
        <w:trPr>
          <w:trHeight w:val="379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F9D6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5366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Evaluation and Ethics</w:t>
            </w:r>
          </w:p>
        </w:tc>
      </w:tr>
      <w:tr w:rsidR="00FA69D0" w:rsidRPr="00FA69D0" w14:paraId="6B4E0A66" w14:textId="77777777" w:rsidTr="0073546C">
        <w:trPr>
          <w:trHeight w:val="230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961C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62D4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Research and Ethics</w:t>
            </w:r>
          </w:p>
        </w:tc>
      </w:tr>
      <w:tr w:rsidR="00FA69D0" w:rsidRPr="00FA69D0" w14:paraId="2ED3F1E8" w14:textId="77777777" w:rsidTr="0073546C">
        <w:trPr>
          <w:trHeight w:val="308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CB6A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6BC2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Decision Making Against Ethical Issues</w:t>
            </w:r>
          </w:p>
        </w:tc>
      </w:tr>
      <w:tr w:rsidR="00FA69D0" w:rsidRPr="00FA69D0" w14:paraId="15FCA864" w14:textId="77777777" w:rsidTr="0073546C">
        <w:trPr>
          <w:trHeight w:val="372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11A6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C1E8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Dangerous Clients and Ethics</w:t>
            </w:r>
          </w:p>
        </w:tc>
      </w:tr>
      <w:tr w:rsidR="00FA69D0" w:rsidRPr="00FA69D0" w14:paraId="2C53C884" w14:textId="77777777" w:rsidTr="0073546C">
        <w:trPr>
          <w:trHeight w:val="366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C645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F28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Ethical Dilemma Case Discussions</w:t>
            </w:r>
          </w:p>
        </w:tc>
      </w:tr>
      <w:tr w:rsidR="00FA69D0" w:rsidRPr="00FA69D0" w14:paraId="6261D7A8" w14:textId="77777777" w:rsidTr="0073546C">
        <w:trPr>
          <w:trHeight w:val="360"/>
        </w:trPr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39C2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9E18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An overview</w:t>
            </w:r>
          </w:p>
        </w:tc>
      </w:tr>
    </w:tbl>
    <w:p w14:paraId="5E9B392C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 xml:space="preserve"> </w:t>
      </w:r>
    </w:p>
    <w:p w14:paraId="03ED3178" w14:textId="77777777" w:rsidR="00FA69D0" w:rsidRPr="00FA69D0" w:rsidRDefault="00FA69D0" w:rsidP="00FA69D0">
      <w:pPr>
        <w:rPr>
          <w:rFonts w:ascii="Times New Roman" w:eastAsia="Times New Roman" w:hAnsi="Times New Roman" w:cs="Times New Roman"/>
          <w:b/>
        </w:rPr>
      </w:pPr>
      <w:r w:rsidRPr="00FA69D0">
        <w:rPr>
          <w:rFonts w:ascii="Times New Roman" w:eastAsia="Times New Roman" w:hAnsi="Times New Roman" w:cs="Times New Roman"/>
          <w:b/>
        </w:rPr>
        <w:t>Contribution of the Course to the Program Outcomes</w:t>
      </w:r>
    </w:p>
    <w:p w14:paraId="3D8F6BF6" w14:textId="77777777" w:rsidR="00FA69D0" w:rsidRPr="00FA69D0" w:rsidRDefault="00FA69D0" w:rsidP="00FA69D0">
      <w:pPr>
        <w:rPr>
          <w:rFonts w:ascii="Times New Roman" w:eastAsia="Times New Roman" w:hAnsi="Times New Roman" w:cs="Times New Roman"/>
          <w:b/>
        </w:rPr>
      </w:pPr>
      <w:r w:rsidRPr="00FA69D0">
        <w:rPr>
          <w:rFonts w:ascii="Times New Roman" w:eastAsia="Times New Roman" w:hAnsi="Times New Roman" w:cs="Times New Roman"/>
          <w:b/>
        </w:rPr>
        <w:t>Course Outcomes</w:t>
      </w:r>
    </w:p>
    <w:p w14:paraId="422D8C04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 xml:space="preserve"> Students will gain the following knowledge and skills at the end of the course:</w:t>
      </w:r>
    </w:p>
    <w:p w14:paraId="68615283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>1.Learn the importance of ethics in psychology.</w:t>
      </w:r>
    </w:p>
    <w:p w14:paraId="78A75C5B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>2.Learn the general principles in APA’s Code of Conduct.</w:t>
      </w:r>
    </w:p>
    <w:p w14:paraId="478EF70F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 xml:space="preserve">3.Relate ethical principles to daily ethical problems that psychologists in clinical practice, academic research and psychology education </w:t>
      </w:r>
      <w:proofErr w:type="gramStart"/>
      <w:r w:rsidRPr="00FA69D0">
        <w:rPr>
          <w:rFonts w:ascii="Times New Roman" w:eastAsia="Times New Roman" w:hAnsi="Times New Roman" w:cs="Times New Roman"/>
        </w:rPr>
        <w:t>have to</w:t>
      </w:r>
      <w:proofErr w:type="gramEnd"/>
      <w:r w:rsidRPr="00FA69D0">
        <w:rPr>
          <w:rFonts w:ascii="Times New Roman" w:eastAsia="Times New Roman" w:hAnsi="Times New Roman" w:cs="Times New Roman"/>
        </w:rPr>
        <w:t xml:space="preserve"> deal with.</w:t>
      </w:r>
    </w:p>
    <w:p w14:paraId="52A8D8C8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</w:rPr>
        <w:t>4.Apply analytical and critical thinking skills to ethical problems and dilemmas.</w:t>
      </w:r>
    </w:p>
    <w:p w14:paraId="329164CC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</w:p>
    <w:tbl>
      <w:tblPr>
        <w:tblW w:w="8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4961"/>
        <w:gridCol w:w="709"/>
        <w:gridCol w:w="708"/>
        <w:gridCol w:w="709"/>
        <w:gridCol w:w="709"/>
      </w:tblGrid>
      <w:tr w:rsidR="00FA69D0" w:rsidRPr="00FA69D0" w14:paraId="56D972B4" w14:textId="77777777" w:rsidTr="0073546C">
        <w:trPr>
          <w:trHeight w:val="49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AE6B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FD37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 xml:space="preserve"> Program Outcomes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DF41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83E6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ECBE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F4F0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  <w:b/>
              </w:rPr>
            </w:pPr>
            <w:r w:rsidRPr="00FA69D0"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</w:tr>
      <w:tr w:rsidR="00FA69D0" w:rsidRPr="00FA69D0" w14:paraId="2DBFAE1A" w14:textId="77777777" w:rsidTr="0073546C">
        <w:trPr>
          <w:trHeight w:val="82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433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C7C3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examine and compare different concepts in subfields of psychology and to have basic application skills.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469A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55B8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2A2A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818C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340F91C8" w14:textId="77777777" w:rsidTr="0073546C">
        <w:trPr>
          <w:trHeight w:val="107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F7E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5EAB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apply analytical and critical thinking skills in various fields of psychology, to be able to solve the problems related to the field with contemporary methods.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825D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0520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6036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CB50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409B9BBC" w14:textId="77777777" w:rsidTr="0073546C">
        <w:trPr>
          <w:trHeight w:val="1344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77B4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0A42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The student has the skills to interpret facts, </w:t>
            </w:r>
            <w:proofErr w:type="gramStart"/>
            <w:r w:rsidRPr="00FA69D0">
              <w:rPr>
                <w:rFonts w:ascii="Times New Roman" w:eastAsia="Times New Roman" w:hAnsi="Times New Roman" w:cs="Times New Roman"/>
              </w:rPr>
              <w:t>events</w:t>
            </w:r>
            <w:proofErr w:type="gramEnd"/>
            <w:r w:rsidRPr="00FA69D0">
              <w:rPr>
                <w:rFonts w:ascii="Times New Roman" w:eastAsia="Times New Roman" w:hAnsi="Times New Roman" w:cs="Times New Roman"/>
              </w:rPr>
              <w:t xml:space="preserve"> and data, to define and analyze problems, to develop solutions based on research and evidence by using the knowledge and skills they have acquired in the field.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65F6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5BFE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0001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134E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6FF9C592" w14:textId="77777777" w:rsidTr="0073546C">
        <w:trPr>
          <w:trHeight w:val="79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53A4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73F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Discussing and criticizing professional and ethical issues in program design and professional practice.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F68B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  <w:r w:rsidRPr="00FA69D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F93B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  <w:r w:rsidRPr="00FA69D0">
              <w:rPr>
                <w:rFonts w:ascii="Times New Roman" w:hAnsi="Times New Roman" w:cs="Times New Roman"/>
                <w:color w:val="000000"/>
              </w:rPr>
              <w:t xml:space="preserve">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11E4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  <w:r w:rsidRPr="00FA69D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4047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  <w:r w:rsidRPr="00FA69D0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FA69D0" w:rsidRPr="00FA69D0" w14:paraId="790DB3C3" w14:textId="77777777" w:rsidTr="0073546C">
        <w:trPr>
          <w:trHeight w:val="10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73D0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E37A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explain the procedures and rules in psychological measurement and interview techniques, and to develop the ability to apply them at a basic level.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B541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7B37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EFCD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915E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59F78724" w14:textId="77777777" w:rsidTr="0073546C">
        <w:trPr>
          <w:trHeight w:val="1168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4058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373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 xml:space="preserve">Adopting the rules of the positivist method and designing scientific research, collecting data, analyzing </w:t>
            </w:r>
            <w:proofErr w:type="gramStart"/>
            <w:r w:rsidRPr="00FA69D0">
              <w:rPr>
                <w:rFonts w:ascii="Times New Roman" w:eastAsia="Times New Roman" w:hAnsi="Times New Roman" w:cs="Times New Roman"/>
              </w:rPr>
              <w:t>data</w:t>
            </w:r>
            <w:proofErr w:type="gramEnd"/>
            <w:r w:rsidRPr="00FA69D0">
              <w:rPr>
                <w:rFonts w:ascii="Times New Roman" w:eastAsia="Times New Roman" w:hAnsi="Times New Roman" w:cs="Times New Roman"/>
              </w:rPr>
              <w:t xml:space="preserve"> and scientifically reporting the results.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7BF1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BEAB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722C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E9D7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56A5E864" w14:textId="77777777" w:rsidTr="0073546C">
        <w:trPr>
          <w:trHeight w:val="1067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461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F4A4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gain the basic principles of scientific thinking, to be able to separate and / or integrate the knowledge gained by other disciplines with a critical point of view.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FCF7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4AD9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4CBB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A355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55D24E20" w14:textId="77777777" w:rsidTr="0073546C">
        <w:trPr>
          <w:trHeight w:val="1028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2F7A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2B6B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develop the competence for using the necessary information and communication technologies used to reach and spread information.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8861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C948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930B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D635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187CE4F7" w14:textId="77777777" w:rsidTr="0073546C">
        <w:trPr>
          <w:trHeight w:val="86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F52D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77C4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use oral and written communication skills effectively both in Turkish and at least one foreign language.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91C9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D5F7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27A5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A048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347A38D9" w14:textId="77777777" w:rsidTr="0073546C">
        <w:trPr>
          <w:trHeight w:val="50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A67C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92D9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Working effectively in individual and multidisciplinary research teams.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8AB0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6585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6228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4CE8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5BF1A138" w14:textId="77777777" w:rsidTr="0073546C">
        <w:trPr>
          <w:trHeight w:val="60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AB22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0A12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develop respect for interpersonal and cultural diversity and to have social responsibility.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42C1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EDCE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F63D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6C7C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9D0" w:rsidRPr="00FA69D0" w14:paraId="72191BF2" w14:textId="77777777" w:rsidTr="0073546C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C8D1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F435" w14:textId="77777777" w:rsidR="00FA69D0" w:rsidRPr="00FA69D0" w:rsidRDefault="00FA69D0" w:rsidP="0073546C">
            <w:pPr>
              <w:rPr>
                <w:rFonts w:ascii="Times New Roman" w:eastAsia="Times New Roman" w:hAnsi="Times New Roman" w:cs="Times New Roman"/>
              </w:rPr>
            </w:pPr>
            <w:r w:rsidRPr="00FA69D0">
              <w:rPr>
                <w:rFonts w:ascii="Times New Roman" w:eastAsia="Times New Roman" w:hAnsi="Times New Roman" w:cs="Times New Roman"/>
              </w:rPr>
              <w:t>To be aware of psychological resilience, personal and professional development.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7FE1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  <w:r w:rsidRPr="00FA69D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A06C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263A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  <w:r w:rsidRPr="00FA69D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547E" w14:textId="77777777" w:rsidR="00FA69D0" w:rsidRPr="00FA69D0" w:rsidRDefault="00FA69D0" w:rsidP="0073546C">
            <w:pPr>
              <w:rPr>
                <w:rFonts w:ascii="Times New Roman" w:hAnsi="Times New Roman" w:cs="Times New Roman"/>
                <w:color w:val="000000"/>
              </w:rPr>
            </w:pPr>
            <w:r w:rsidRPr="00FA69D0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4851F944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1701"/>
        <w:gridCol w:w="1928"/>
        <w:gridCol w:w="1049"/>
      </w:tblGrid>
      <w:tr w:rsidR="00FA69D0" w:rsidRPr="00FA69D0" w14:paraId="72E5C0E3" w14:textId="77777777" w:rsidTr="0073546C">
        <w:trPr>
          <w:trHeight w:val="301"/>
        </w:trPr>
        <w:tc>
          <w:tcPr>
            <w:tcW w:w="7088" w:type="dxa"/>
            <w:gridSpan w:val="4"/>
          </w:tcPr>
          <w:p w14:paraId="0BD48457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 xml:space="preserve"> Course Evaluation and ECTS Workload</w:t>
            </w:r>
          </w:p>
        </w:tc>
      </w:tr>
      <w:tr w:rsidR="00FA69D0" w:rsidRPr="00FA69D0" w14:paraId="3C12EB76" w14:textId="77777777" w:rsidTr="0073546C">
        <w:trPr>
          <w:trHeight w:val="301"/>
        </w:trPr>
        <w:tc>
          <w:tcPr>
            <w:tcW w:w="2410" w:type="dxa"/>
            <w:vMerge w:val="restart"/>
          </w:tcPr>
          <w:p w14:paraId="7325C903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Types of Work</w:t>
            </w:r>
          </w:p>
          <w:p w14:paraId="0B9D5E5F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F3A13BE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  <w:p w14:paraId="62142076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Number</w:t>
            </w:r>
          </w:p>
        </w:tc>
        <w:tc>
          <w:tcPr>
            <w:tcW w:w="2977" w:type="dxa"/>
            <w:gridSpan w:val="2"/>
          </w:tcPr>
          <w:p w14:paraId="392E30CD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</w:tr>
      <w:tr w:rsidR="00FA69D0" w:rsidRPr="00FA69D0" w14:paraId="1135027A" w14:textId="77777777" w:rsidTr="0073546C">
        <w:trPr>
          <w:trHeight w:val="301"/>
        </w:trPr>
        <w:tc>
          <w:tcPr>
            <w:tcW w:w="2410" w:type="dxa"/>
            <w:vMerge/>
          </w:tcPr>
          <w:p w14:paraId="3CDFD02E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1424508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165F3952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5E26CA8A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</w:tr>
      <w:tr w:rsidR="00FA69D0" w:rsidRPr="00FA69D0" w14:paraId="6208E2EE" w14:textId="77777777" w:rsidTr="0073546C">
        <w:trPr>
          <w:trHeight w:val="301"/>
        </w:trPr>
        <w:tc>
          <w:tcPr>
            <w:tcW w:w="2410" w:type="dxa"/>
          </w:tcPr>
          <w:p w14:paraId="39ACBCD7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2D558A0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ECTS Workload</w:t>
            </w:r>
          </w:p>
        </w:tc>
        <w:tc>
          <w:tcPr>
            <w:tcW w:w="1928" w:type="dxa"/>
          </w:tcPr>
          <w:p w14:paraId="3DB5C7C5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01BD9BA6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</w:tr>
      <w:tr w:rsidR="00FA69D0" w:rsidRPr="00FA69D0" w14:paraId="17617C3A" w14:textId="77777777" w:rsidTr="0073546C">
        <w:trPr>
          <w:trHeight w:val="289"/>
        </w:trPr>
        <w:tc>
          <w:tcPr>
            <w:tcW w:w="2410" w:type="dxa"/>
          </w:tcPr>
          <w:p w14:paraId="09F6A413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012EB0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06690236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Time</w:t>
            </w:r>
          </w:p>
        </w:tc>
        <w:tc>
          <w:tcPr>
            <w:tcW w:w="1049" w:type="dxa"/>
          </w:tcPr>
          <w:p w14:paraId="05869728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</w:tr>
      <w:tr w:rsidR="00FA69D0" w:rsidRPr="00FA69D0" w14:paraId="261A6CE4" w14:textId="77777777" w:rsidTr="0073546C">
        <w:trPr>
          <w:trHeight w:val="301"/>
        </w:trPr>
        <w:tc>
          <w:tcPr>
            <w:tcW w:w="2410" w:type="dxa"/>
          </w:tcPr>
          <w:p w14:paraId="11E7745F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Attendance</w:t>
            </w:r>
          </w:p>
        </w:tc>
        <w:tc>
          <w:tcPr>
            <w:tcW w:w="1701" w:type="dxa"/>
          </w:tcPr>
          <w:p w14:paraId="776815EF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14</w:t>
            </w:r>
          </w:p>
        </w:tc>
        <w:tc>
          <w:tcPr>
            <w:tcW w:w="1928" w:type="dxa"/>
          </w:tcPr>
          <w:p w14:paraId="6F1E5F38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</w:t>
            </w:r>
          </w:p>
        </w:tc>
        <w:tc>
          <w:tcPr>
            <w:tcW w:w="1049" w:type="dxa"/>
          </w:tcPr>
          <w:p w14:paraId="7B37C8AC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14</w:t>
            </w:r>
          </w:p>
        </w:tc>
      </w:tr>
      <w:tr w:rsidR="00FA69D0" w:rsidRPr="00FA69D0" w14:paraId="35CB1F6E" w14:textId="77777777" w:rsidTr="0073546C">
        <w:trPr>
          <w:trHeight w:val="301"/>
        </w:trPr>
        <w:tc>
          <w:tcPr>
            <w:tcW w:w="2410" w:type="dxa"/>
          </w:tcPr>
          <w:p w14:paraId="5ED02AC9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Final exam</w:t>
            </w:r>
          </w:p>
        </w:tc>
        <w:tc>
          <w:tcPr>
            <w:tcW w:w="1701" w:type="dxa"/>
          </w:tcPr>
          <w:p w14:paraId="7306578E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</w:tcPr>
          <w:p w14:paraId="5559CA10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10</w:t>
            </w:r>
          </w:p>
        </w:tc>
        <w:tc>
          <w:tcPr>
            <w:tcW w:w="1049" w:type="dxa"/>
          </w:tcPr>
          <w:p w14:paraId="70A99BCE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10</w:t>
            </w:r>
          </w:p>
        </w:tc>
      </w:tr>
      <w:tr w:rsidR="00FA69D0" w:rsidRPr="00FA69D0" w14:paraId="0F2BF583" w14:textId="77777777" w:rsidTr="0073546C">
        <w:trPr>
          <w:trHeight w:val="301"/>
        </w:trPr>
        <w:tc>
          <w:tcPr>
            <w:tcW w:w="2410" w:type="dxa"/>
          </w:tcPr>
          <w:p w14:paraId="4C818086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Quizzes</w:t>
            </w:r>
          </w:p>
        </w:tc>
        <w:tc>
          <w:tcPr>
            <w:tcW w:w="1701" w:type="dxa"/>
          </w:tcPr>
          <w:p w14:paraId="1F2C6C0C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0639DA43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7476DDE8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7020B61B" w14:textId="77777777" w:rsidTr="0073546C">
        <w:trPr>
          <w:trHeight w:val="301"/>
        </w:trPr>
        <w:tc>
          <w:tcPr>
            <w:tcW w:w="2410" w:type="dxa"/>
          </w:tcPr>
          <w:p w14:paraId="2476492E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Semester project</w:t>
            </w:r>
          </w:p>
        </w:tc>
        <w:tc>
          <w:tcPr>
            <w:tcW w:w="1701" w:type="dxa"/>
          </w:tcPr>
          <w:p w14:paraId="68E23217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48A88807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04774F0F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366C715B" w14:textId="77777777" w:rsidTr="0073546C">
        <w:trPr>
          <w:trHeight w:val="301"/>
        </w:trPr>
        <w:tc>
          <w:tcPr>
            <w:tcW w:w="2410" w:type="dxa"/>
          </w:tcPr>
          <w:p w14:paraId="31F72AD6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Assignments</w:t>
            </w:r>
          </w:p>
        </w:tc>
        <w:tc>
          <w:tcPr>
            <w:tcW w:w="1701" w:type="dxa"/>
          </w:tcPr>
          <w:p w14:paraId="7233257C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2F320CC5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2E20ABD2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01789539" w14:textId="77777777" w:rsidTr="0073546C">
        <w:trPr>
          <w:trHeight w:val="289"/>
        </w:trPr>
        <w:tc>
          <w:tcPr>
            <w:tcW w:w="2410" w:type="dxa"/>
          </w:tcPr>
          <w:p w14:paraId="79457045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Final project</w:t>
            </w:r>
          </w:p>
        </w:tc>
        <w:tc>
          <w:tcPr>
            <w:tcW w:w="1701" w:type="dxa"/>
          </w:tcPr>
          <w:p w14:paraId="77F0FA74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72C529DA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10E377D3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3967009B" w14:textId="77777777" w:rsidTr="0073546C">
        <w:trPr>
          <w:trHeight w:val="301"/>
        </w:trPr>
        <w:tc>
          <w:tcPr>
            <w:tcW w:w="2410" w:type="dxa"/>
          </w:tcPr>
          <w:p w14:paraId="0A016EB2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Seminar</w:t>
            </w:r>
          </w:p>
        </w:tc>
        <w:tc>
          <w:tcPr>
            <w:tcW w:w="1701" w:type="dxa"/>
          </w:tcPr>
          <w:p w14:paraId="740064F9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4E2EA6A5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6EBBE5AD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5E022B6A" w14:textId="77777777" w:rsidTr="0073546C">
        <w:trPr>
          <w:trHeight w:val="301"/>
        </w:trPr>
        <w:tc>
          <w:tcPr>
            <w:tcW w:w="2410" w:type="dxa"/>
          </w:tcPr>
          <w:p w14:paraId="3F8EFD5F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Duties</w:t>
            </w:r>
          </w:p>
        </w:tc>
        <w:tc>
          <w:tcPr>
            <w:tcW w:w="1701" w:type="dxa"/>
          </w:tcPr>
          <w:p w14:paraId="6B9AEECA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31C7ADF3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546912C6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0125AADD" w14:textId="77777777" w:rsidTr="0073546C">
        <w:trPr>
          <w:trHeight w:val="301"/>
        </w:trPr>
        <w:tc>
          <w:tcPr>
            <w:tcW w:w="2410" w:type="dxa"/>
          </w:tcPr>
          <w:p w14:paraId="14487A85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Presentation</w:t>
            </w:r>
          </w:p>
        </w:tc>
        <w:tc>
          <w:tcPr>
            <w:tcW w:w="1701" w:type="dxa"/>
          </w:tcPr>
          <w:p w14:paraId="3B910134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44E80D45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1551E0B1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30A61B30" w14:textId="77777777" w:rsidTr="0073546C">
        <w:trPr>
          <w:trHeight w:val="301"/>
        </w:trPr>
        <w:tc>
          <w:tcPr>
            <w:tcW w:w="2410" w:type="dxa"/>
          </w:tcPr>
          <w:p w14:paraId="1D189B7B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Midterm</w:t>
            </w:r>
          </w:p>
        </w:tc>
        <w:tc>
          <w:tcPr>
            <w:tcW w:w="1701" w:type="dxa"/>
          </w:tcPr>
          <w:p w14:paraId="54118431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</w:tcPr>
          <w:p w14:paraId="3F092E38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10</w:t>
            </w:r>
          </w:p>
        </w:tc>
        <w:tc>
          <w:tcPr>
            <w:tcW w:w="1049" w:type="dxa"/>
          </w:tcPr>
          <w:p w14:paraId="5E3EF767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10</w:t>
            </w:r>
          </w:p>
        </w:tc>
      </w:tr>
      <w:tr w:rsidR="00FA69D0" w:rsidRPr="00FA69D0" w14:paraId="718CC15D" w14:textId="77777777" w:rsidTr="0073546C">
        <w:trPr>
          <w:trHeight w:val="289"/>
        </w:trPr>
        <w:tc>
          <w:tcPr>
            <w:tcW w:w="2410" w:type="dxa"/>
          </w:tcPr>
          <w:p w14:paraId="6F6DC212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Project</w:t>
            </w:r>
          </w:p>
        </w:tc>
        <w:tc>
          <w:tcPr>
            <w:tcW w:w="1701" w:type="dxa"/>
          </w:tcPr>
          <w:p w14:paraId="60BB313C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085CBF04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6918A55D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4265C0C9" w14:textId="77777777" w:rsidTr="0073546C">
        <w:trPr>
          <w:trHeight w:val="301"/>
        </w:trPr>
        <w:tc>
          <w:tcPr>
            <w:tcW w:w="2410" w:type="dxa"/>
          </w:tcPr>
          <w:p w14:paraId="3FE31228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Lab</w:t>
            </w:r>
          </w:p>
        </w:tc>
        <w:tc>
          <w:tcPr>
            <w:tcW w:w="1701" w:type="dxa"/>
          </w:tcPr>
          <w:p w14:paraId="053C6EAA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7A6E12F9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6BDAC288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4A961B4A" w14:textId="77777777" w:rsidTr="0073546C">
        <w:trPr>
          <w:trHeight w:val="301"/>
        </w:trPr>
        <w:tc>
          <w:tcPr>
            <w:tcW w:w="2410" w:type="dxa"/>
          </w:tcPr>
          <w:p w14:paraId="54A1AFB7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Private lesson time</w:t>
            </w:r>
          </w:p>
        </w:tc>
        <w:tc>
          <w:tcPr>
            <w:tcW w:w="1701" w:type="dxa"/>
          </w:tcPr>
          <w:p w14:paraId="59DEF15F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14:paraId="58DEA6F2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</w:tcPr>
          <w:p w14:paraId="70B77F28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0</w:t>
            </w:r>
          </w:p>
        </w:tc>
      </w:tr>
      <w:tr w:rsidR="00FA69D0" w:rsidRPr="00FA69D0" w14:paraId="092D9D78" w14:textId="77777777" w:rsidTr="0073546C">
        <w:trPr>
          <w:trHeight w:val="301"/>
        </w:trPr>
        <w:tc>
          <w:tcPr>
            <w:tcW w:w="2410" w:type="dxa"/>
          </w:tcPr>
          <w:p w14:paraId="7BA1C62A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Other (Personal study)</w:t>
            </w:r>
          </w:p>
        </w:tc>
        <w:tc>
          <w:tcPr>
            <w:tcW w:w="1701" w:type="dxa"/>
          </w:tcPr>
          <w:p w14:paraId="083C22C3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7</w:t>
            </w:r>
          </w:p>
        </w:tc>
        <w:tc>
          <w:tcPr>
            <w:tcW w:w="1928" w:type="dxa"/>
          </w:tcPr>
          <w:p w14:paraId="060E3CBB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5</w:t>
            </w:r>
          </w:p>
        </w:tc>
        <w:tc>
          <w:tcPr>
            <w:tcW w:w="1049" w:type="dxa"/>
          </w:tcPr>
          <w:p w14:paraId="6B3C73A6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35</w:t>
            </w:r>
          </w:p>
        </w:tc>
      </w:tr>
      <w:tr w:rsidR="00FA69D0" w:rsidRPr="00FA69D0" w14:paraId="61195243" w14:textId="77777777" w:rsidTr="0073546C">
        <w:trPr>
          <w:trHeight w:val="301"/>
        </w:trPr>
        <w:tc>
          <w:tcPr>
            <w:tcW w:w="2410" w:type="dxa"/>
          </w:tcPr>
          <w:p w14:paraId="35FEC94E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A7D7E78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0B697FDD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Total workload</w:t>
            </w:r>
          </w:p>
        </w:tc>
        <w:tc>
          <w:tcPr>
            <w:tcW w:w="1049" w:type="dxa"/>
          </w:tcPr>
          <w:p w14:paraId="695AF296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69</w:t>
            </w:r>
          </w:p>
        </w:tc>
      </w:tr>
      <w:tr w:rsidR="00FA69D0" w:rsidRPr="00FA69D0" w14:paraId="788E5A8C" w14:textId="77777777" w:rsidTr="0073546C">
        <w:trPr>
          <w:trHeight w:val="301"/>
        </w:trPr>
        <w:tc>
          <w:tcPr>
            <w:tcW w:w="2410" w:type="dxa"/>
          </w:tcPr>
          <w:p w14:paraId="2375B227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04587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3DB83132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Total workload/25</w:t>
            </w:r>
          </w:p>
        </w:tc>
        <w:tc>
          <w:tcPr>
            <w:tcW w:w="1049" w:type="dxa"/>
          </w:tcPr>
          <w:p w14:paraId="5E442D65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2.76</w:t>
            </w:r>
          </w:p>
        </w:tc>
      </w:tr>
      <w:tr w:rsidR="00FA69D0" w:rsidRPr="00FA69D0" w14:paraId="2070D6D9" w14:textId="77777777" w:rsidTr="0073546C">
        <w:trPr>
          <w:trHeight w:val="301"/>
        </w:trPr>
        <w:tc>
          <w:tcPr>
            <w:tcW w:w="2410" w:type="dxa"/>
          </w:tcPr>
          <w:p w14:paraId="0834AB6B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A0D367" w14:textId="77777777" w:rsidR="00FA69D0" w:rsidRPr="00FA69D0" w:rsidRDefault="00FA69D0" w:rsidP="0073546C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14:paraId="1FDB04B7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ECTS Credit</w:t>
            </w:r>
          </w:p>
        </w:tc>
        <w:tc>
          <w:tcPr>
            <w:tcW w:w="1049" w:type="dxa"/>
          </w:tcPr>
          <w:p w14:paraId="3050A258" w14:textId="77777777" w:rsidR="00FA69D0" w:rsidRPr="00FA69D0" w:rsidRDefault="00FA69D0" w:rsidP="0073546C">
            <w:pPr>
              <w:rPr>
                <w:sz w:val="22"/>
                <w:szCs w:val="22"/>
              </w:rPr>
            </w:pPr>
            <w:r w:rsidRPr="00FA69D0">
              <w:rPr>
                <w:sz w:val="22"/>
                <w:szCs w:val="22"/>
              </w:rPr>
              <w:t>3</w:t>
            </w:r>
          </w:p>
        </w:tc>
      </w:tr>
    </w:tbl>
    <w:p w14:paraId="23EF043F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</w:p>
    <w:p w14:paraId="2382AE52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  <w:b/>
        </w:rPr>
        <w:t>Teaching Methods and Techniques</w:t>
      </w:r>
      <w:r w:rsidRPr="00FA69D0">
        <w:rPr>
          <w:rFonts w:ascii="Times New Roman" w:eastAsia="Times New Roman" w:hAnsi="Times New Roman" w:cs="Times New Roman"/>
        </w:rPr>
        <w:t>: Lecture, Discussion, Homework</w:t>
      </w:r>
    </w:p>
    <w:p w14:paraId="67663390" w14:textId="77777777" w:rsidR="00FA69D0" w:rsidRPr="00FA69D0" w:rsidRDefault="00FA69D0" w:rsidP="00FA69D0">
      <w:pPr>
        <w:rPr>
          <w:rFonts w:ascii="Times New Roman" w:eastAsia="Times New Roman" w:hAnsi="Times New Roman" w:cs="Times New Roman"/>
        </w:rPr>
      </w:pPr>
      <w:r w:rsidRPr="00FA69D0">
        <w:rPr>
          <w:rFonts w:ascii="Times New Roman" w:eastAsia="Times New Roman" w:hAnsi="Times New Roman" w:cs="Times New Roman"/>
          <w:b/>
        </w:rPr>
        <w:t>Prepared By:</w:t>
      </w:r>
      <w:r w:rsidRPr="00FA69D0">
        <w:rPr>
          <w:rFonts w:ascii="Times New Roman" w:eastAsia="Times New Roman" w:hAnsi="Times New Roman" w:cs="Times New Roman"/>
        </w:rPr>
        <w:t xml:space="preserve">             </w:t>
      </w:r>
      <w:r w:rsidRPr="00FA69D0">
        <w:rPr>
          <w:rFonts w:ascii="Times New Roman" w:eastAsia="Times New Roman" w:hAnsi="Times New Roman" w:cs="Times New Roman"/>
        </w:rPr>
        <w:tab/>
      </w:r>
      <w:r w:rsidRPr="00FA69D0">
        <w:rPr>
          <w:rFonts w:ascii="Times New Roman" w:eastAsia="Times New Roman" w:hAnsi="Times New Roman" w:cs="Times New Roman"/>
          <w:b/>
        </w:rPr>
        <w:t xml:space="preserve">                                                                </w:t>
      </w:r>
      <w:r w:rsidRPr="00FA69D0">
        <w:rPr>
          <w:rFonts w:ascii="Times New Roman" w:eastAsia="Times New Roman" w:hAnsi="Times New Roman" w:cs="Times New Roman"/>
          <w:b/>
        </w:rPr>
        <w:tab/>
        <w:t xml:space="preserve">Date: </w:t>
      </w:r>
    </w:p>
    <w:p w14:paraId="56D508DB" w14:textId="77777777" w:rsidR="00FA69D0" w:rsidRPr="00FA69D0" w:rsidRDefault="00FA69D0" w:rsidP="00FA69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14:paraId="45C1A8D4" w14:textId="77777777" w:rsidR="00FA69D0" w:rsidRPr="00FA69D0" w:rsidRDefault="00FA69D0" w:rsidP="00FA69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FA69D0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</w:t>
      </w:r>
    </w:p>
    <w:p w14:paraId="7095A665" w14:textId="6EE2F932" w:rsidR="003D3482" w:rsidRPr="00FA69D0" w:rsidRDefault="00B8383D" w:rsidP="00FA69D0">
      <w:pPr>
        <w:rPr>
          <w:rFonts w:ascii="Times New Roman" w:hAnsi="Times New Roman" w:cs="Times New Roman"/>
        </w:rPr>
      </w:pPr>
      <w:r w:rsidRPr="00FA69D0">
        <w:rPr>
          <w:rFonts w:ascii="Times New Roman" w:hAnsi="Times New Roman" w:cs="Times New Roman"/>
        </w:rPr>
        <w:t xml:space="preserve"> </w:t>
      </w:r>
    </w:p>
    <w:sectPr w:rsidR="003D3482" w:rsidRPr="00FA69D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7B4D" w14:textId="77777777" w:rsidR="003345A7" w:rsidRDefault="003345A7">
      <w:pPr>
        <w:spacing w:after="0" w:line="240" w:lineRule="auto"/>
      </w:pPr>
      <w:r>
        <w:separator/>
      </w:r>
    </w:p>
  </w:endnote>
  <w:endnote w:type="continuationSeparator" w:id="0">
    <w:p w14:paraId="40A5F2F2" w14:textId="77777777" w:rsidR="003345A7" w:rsidRDefault="0033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C5B6" w14:textId="77777777" w:rsidR="003345A7" w:rsidRDefault="003345A7">
      <w:pPr>
        <w:spacing w:after="0" w:line="240" w:lineRule="auto"/>
      </w:pPr>
      <w:r>
        <w:separator/>
      </w:r>
    </w:p>
  </w:footnote>
  <w:footnote w:type="continuationSeparator" w:id="0">
    <w:p w14:paraId="05800E01" w14:textId="77777777" w:rsidR="003345A7" w:rsidRDefault="0033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7328" w14:textId="77777777" w:rsidR="003D3482" w:rsidRDefault="003D34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482"/>
    <w:rsid w:val="000C0208"/>
    <w:rsid w:val="001F49E6"/>
    <w:rsid w:val="00260B0B"/>
    <w:rsid w:val="002C1C62"/>
    <w:rsid w:val="00311476"/>
    <w:rsid w:val="003345A7"/>
    <w:rsid w:val="003D3482"/>
    <w:rsid w:val="00AD6E05"/>
    <w:rsid w:val="00B830CF"/>
    <w:rsid w:val="00B8383D"/>
    <w:rsid w:val="00B97CF2"/>
    <w:rsid w:val="00D53ADC"/>
    <w:rsid w:val="00F46151"/>
    <w:rsid w:val="00FA69D0"/>
    <w:rsid w:val="00FB0C4F"/>
    <w:rsid w:val="00F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D3AE"/>
  <w15:docId w15:val="{09B08BC5-64AE-49BA-B0A2-113AEFC4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F41672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F416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campus.isikun.edu.tr/CoursePrerequisites/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KIWwA2YV3OAOdoP/psbzKWGhRg==">AMUW2mWNDnFu+PO9KQeXheCSARCM4LmolMr4fhtNQh+TErKmqWg707KNS9Uj0+HQhEd2MJ+yOKHc06mG4eq8YwR2TfKEw+AyEFzLsjRJSfPq/e3k+3ggWUQ=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6</cp:revision>
  <dcterms:created xsi:type="dcterms:W3CDTF">2021-04-22T20:00:00Z</dcterms:created>
  <dcterms:modified xsi:type="dcterms:W3CDTF">2021-10-23T14:56:00Z</dcterms:modified>
</cp:coreProperties>
</file>