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201E1" w:rsidRPr="004201E1" w:rsidRDefault="004201E1" w:rsidP="004201E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4201E1" w:rsidRPr="004201E1" w:rsidTr="003C66F9">
        <w:trPr>
          <w:trHeight w:val="515"/>
          <w:jc w:val="center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4201E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4201E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4201E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bookmarkStart w:id="0" w:name="_GoBack"/>
            <w:r w:rsidRPr="004201E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Program </w:t>
            </w:r>
            <w:proofErr w:type="spellStart"/>
            <w:r w:rsidRPr="004201E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Geliştirme</w:t>
            </w:r>
            <w:proofErr w:type="spellEnd"/>
            <w:r w:rsidRPr="004201E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ve</w:t>
            </w:r>
            <w:proofErr w:type="spellEnd"/>
            <w:r w:rsidRPr="004201E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Değerlendirme</w:t>
            </w:r>
            <w:bookmarkEnd w:id="0"/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4201E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4201E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4201E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4201E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4201E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4201E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4201E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4201E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4201E1" w:rsidRPr="004201E1" w:rsidTr="003C66F9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4201E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4201E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4201E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4201E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4201E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4201E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4201E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4201E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4201E1" w:rsidRPr="004201E1" w:rsidTr="003C66F9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4201E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</w:t>
            </w:r>
            <w:r w:rsidRPr="004201E1">
              <w:rPr>
                <w:rFonts w:ascii="Times New Roman" w:eastAsia="Arial Unicode MS" w:hAnsi="Times New Roman" w:cs="Times New Roman"/>
                <w:bdr w:val="nil"/>
                <w:lang w:val="en-US"/>
              </w:rPr>
              <w:t>4205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4201E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4201E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4201E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4201E1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4201E1">
              <w:rPr>
                <w:rFonts w:ascii="Times New Roman" w:eastAsia="Arial Unicode MS" w:hAnsi="Times New Roman" w:cs="Times New Roman"/>
                <w:bdr w:val="nil"/>
                <w:lang w:val="en-US"/>
              </w:rPr>
              <w:t>Seçmeli</w:t>
            </w:r>
            <w:proofErr w:type="spellEnd"/>
          </w:p>
        </w:tc>
      </w:tr>
    </w:tbl>
    <w:p w:rsidR="004201E1" w:rsidRPr="004201E1" w:rsidRDefault="004201E1" w:rsidP="004201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</w:p>
    <w:p w:rsidR="004201E1" w:rsidRPr="004201E1" w:rsidRDefault="004201E1" w:rsidP="004201E1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4201E1">
        <w:rPr>
          <w:rFonts w:ascii="Times New Roman" w:eastAsia="Calibri" w:hAnsi="Times New Roman" w:cs="Times New Roman"/>
          <w:b/>
          <w:color w:val="000000"/>
        </w:rPr>
        <w:t xml:space="preserve">Dersin Amacı: </w:t>
      </w:r>
      <w:r w:rsidRPr="004201E1">
        <w:rPr>
          <w:rFonts w:ascii="Times New Roman" w:eastAsia="Calibri" w:hAnsi="Times New Roman" w:cs="Times New Roman"/>
        </w:rPr>
        <w:t xml:space="preserve"> Bir değerlendirme programı tasarlamak, ölçüt tespit etmek, standart geliştirmek, ölçüm geliştirmek, program değerlendirmede etik ilkelerin öğretilmesi.</w:t>
      </w:r>
    </w:p>
    <w:p w:rsidR="004201E1" w:rsidRPr="004201E1" w:rsidRDefault="004201E1" w:rsidP="004201E1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Deneysel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deneysel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olmayan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ya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da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yarı-deneysel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psikoloji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programlarının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geliştirilmesi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tasarlanması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değerlendirme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sürecinin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planlanması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proofErr w:type="gram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Ölçüt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seçiminin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, norm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oluşturmanın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ölçek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geliştirmenin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gereksinim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tespitinin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programın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sürdürülebilirliğinin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nitel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değerlendirme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yöntemlerinin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rapor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yazımının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kazandırılması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gramStart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Program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geliştirme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sürecinde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yaşanan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sorunları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tespit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etme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çözüm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yolları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üretme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Etik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ilkelerin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öğrenimi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etik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sorunların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tespit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dr w:val="nil"/>
          <w:lang w:val="en-US"/>
        </w:rPr>
        <w:t>edilmesi</w:t>
      </w:r>
      <w:proofErr w:type="spellEnd"/>
      <w:r w:rsidRPr="004201E1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</w:p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9132" w:type="dxa"/>
        <w:tblInd w:w="10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523"/>
        <w:gridCol w:w="1521"/>
        <w:gridCol w:w="1523"/>
        <w:gridCol w:w="1522"/>
        <w:gridCol w:w="1521"/>
        <w:gridCol w:w="1522"/>
      </w:tblGrid>
      <w:tr w:rsidR="004201E1" w:rsidRPr="004201E1" w:rsidTr="003C66F9">
        <w:trPr>
          <w:trHeight w:val="478"/>
        </w:trPr>
        <w:tc>
          <w:tcPr>
            <w:tcW w:w="15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4201E1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</w:p>
        </w:tc>
        <w:tc>
          <w:tcPr>
            <w:tcW w:w="1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8" w:type="dxa"/>
              <w:right w:w="108" w:type="dxa"/>
            </w:tcMar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4201E1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Sunum</w:t>
            </w:r>
            <w:proofErr w:type="spellEnd"/>
          </w:p>
        </w:tc>
        <w:tc>
          <w:tcPr>
            <w:tcW w:w="1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8" w:type="dxa"/>
              <w:right w:w="108" w:type="dxa"/>
            </w:tcMar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r w:rsidRPr="004201E1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Quiz</w:t>
            </w:r>
          </w:p>
        </w:tc>
        <w:tc>
          <w:tcPr>
            <w:tcW w:w="15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8" w:type="dxa"/>
              <w:right w:w="108" w:type="dxa"/>
            </w:tcMar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4201E1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Yoklama</w:t>
            </w:r>
            <w:proofErr w:type="spellEnd"/>
          </w:p>
        </w:tc>
        <w:tc>
          <w:tcPr>
            <w:tcW w:w="1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4201E1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Proje</w:t>
            </w:r>
            <w:proofErr w:type="spellEnd"/>
          </w:p>
        </w:tc>
        <w:tc>
          <w:tcPr>
            <w:tcW w:w="15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4201E1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4201E1" w:rsidRPr="004201E1" w:rsidTr="003C66F9">
        <w:trPr>
          <w:trHeight w:val="236"/>
        </w:trPr>
        <w:tc>
          <w:tcPr>
            <w:tcW w:w="15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4201E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4201E1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20</w:t>
            </w:r>
          </w:p>
        </w:tc>
        <w:tc>
          <w:tcPr>
            <w:tcW w:w="1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8" w:type="dxa"/>
              <w:right w:w="108" w:type="dxa"/>
            </w:tcMar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</w:pPr>
            <w:r w:rsidRPr="004201E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%20</w:t>
            </w:r>
          </w:p>
        </w:tc>
        <w:tc>
          <w:tcPr>
            <w:tcW w:w="1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8" w:type="dxa"/>
              <w:right w:w="108" w:type="dxa"/>
            </w:tcMar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</w:pPr>
            <w:r w:rsidRPr="004201E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%10</w:t>
            </w:r>
          </w:p>
        </w:tc>
        <w:tc>
          <w:tcPr>
            <w:tcW w:w="15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8" w:type="dxa"/>
              <w:right w:w="108" w:type="dxa"/>
            </w:tcMar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</w:pPr>
            <w:r w:rsidRPr="004201E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%10</w:t>
            </w:r>
          </w:p>
        </w:tc>
        <w:tc>
          <w:tcPr>
            <w:tcW w:w="1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4201E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4201E1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5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4201E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hyperlink r:id="rId6">
        <w:proofErr w:type="spellStart"/>
        <w:r w:rsidRPr="004201E1">
          <w:rPr>
            <w:rFonts w:ascii="Times New Roman" w:eastAsia="Arial Unicode MS" w:hAnsi="Times New Roman" w:cs="Times New Roman"/>
            <w:u w:val="single"/>
            <w:bdr w:val="nil"/>
            <w:lang w:val="en-GB"/>
          </w:rPr>
          <w:t>Conyne</w:t>
        </w:r>
        <w:proofErr w:type="spellEnd"/>
      </w:hyperlink>
      <w:r w:rsidRPr="004201E1">
        <w:rPr>
          <w:rFonts w:ascii="Times New Roman" w:eastAsia="Arial Unicode MS" w:hAnsi="Times New Roman" w:cs="Times New Roman"/>
          <w:color w:val="000000"/>
          <w:bdr w:val="nil"/>
          <w:lang w:val="en-GB"/>
        </w:rPr>
        <w:t xml:space="preserve">, R.K. (2009) </w:t>
      </w:r>
      <w:hyperlink r:id="rId7">
        <w:r w:rsidRPr="004201E1">
          <w:rPr>
            <w:rFonts w:ascii="Times New Roman" w:eastAsia="Arial Unicode MS" w:hAnsi="Times New Roman" w:cs="Times New Roman"/>
            <w:u w:val="single"/>
            <w:bdr w:val="nil"/>
            <w:lang w:val="en-GB"/>
          </w:rPr>
          <w:t>Prevention Program Development and Evaluation: An Incidence Reduction, Culturally Relevant Approach</w:t>
        </w:r>
      </w:hyperlink>
      <w:r w:rsidRPr="004201E1">
        <w:rPr>
          <w:rFonts w:ascii="Times New Roman" w:eastAsia="Arial Unicode MS" w:hAnsi="Times New Roman" w:cs="Times New Roman"/>
          <w:color w:val="000000"/>
          <w:bdr w:val="nil"/>
          <w:lang w:val="en-GB"/>
        </w:rPr>
        <w:t xml:space="preserve"> Sage publications.</w:t>
      </w:r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</w:p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</w:pPr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*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>Ders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>bu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>kitaba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 xml:space="preserve"> gore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>hazırlanmıştır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 xml:space="preserve">. </w:t>
      </w:r>
      <w:proofErr w:type="spellStart"/>
      <w:proofErr w:type="gramStart"/>
      <w:r w:rsidRPr="004201E1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>Öğrenciler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>ders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>anlatımlarından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>ve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>slaytlardan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>sorumludur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>.</w:t>
      </w:r>
      <w:proofErr w:type="gram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4201E1" w:rsidRPr="004201E1" w:rsidTr="003C66F9">
        <w:trPr>
          <w:trHeight w:val="412"/>
        </w:trPr>
        <w:tc>
          <w:tcPr>
            <w:tcW w:w="948" w:type="dxa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4201E1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4201E1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4201E1" w:rsidRPr="004201E1" w:rsidTr="003C66F9">
        <w:trPr>
          <w:trHeight w:val="412"/>
        </w:trPr>
        <w:tc>
          <w:tcPr>
            <w:tcW w:w="948" w:type="dxa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4201E1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4201E1">
              <w:rPr>
                <w:bdr w:val="nil"/>
                <w:lang w:val="en-US"/>
              </w:rPr>
              <w:t>Günlük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yaşamda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sorun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önlemenin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temel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mantığı</w:t>
            </w:r>
            <w:proofErr w:type="spellEnd"/>
          </w:p>
        </w:tc>
      </w:tr>
      <w:tr w:rsidR="004201E1" w:rsidRPr="004201E1" w:rsidTr="003C66F9">
        <w:trPr>
          <w:trHeight w:val="412"/>
        </w:trPr>
        <w:tc>
          <w:tcPr>
            <w:tcW w:w="948" w:type="dxa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4201E1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4201E1">
              <w:rPr>
                <w:bdr w:val="nil"/>
                <w:lang w:val="en-US"/>
              </w:rPr>
              <w:t>Sorun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önlemenin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temel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özellikleri</w:t>
            </w:r>
            <w:proofErr w:type="spellEnd"/>
          </w:p>
        </w:tc>
      </w:tr>
      <w:tr w:rsidR="004201E1" w:rsidRPr="004201E1" w:rsidTr="003C66F9">
        <w:trPr>
          <w:trHeight w:val="412"/>
        </w:trPr>
        <w:tc>
          <w:tcPr>
            <w:tcW w:w="948" w:type="dxa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4201E1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4201E1">
              <w:rPr>
                <w:bdr w:val="nil"/>
                <w:lang w:val="en-US"/>
              </w:rPr>
              <w:t>Sorun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önlemenin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temel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özellikleri</w:t>
            </w:r>
            <w:proofErr w:type="spellEnd"/>
          </w:p>
        </w:tc>
      </w:tr>
      <w:tr w:rsidR="004201E1" w:rsidRPr="004201E1" w:rsidTr="003C66F9">
        <w:trPr>
          <w:trHeight w:val="412"/>
        </w:trPr>
        <w:tc>
          <w:tcPr>
            <w:tcW w:w="948" w:type="dxa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4201E1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Cs/>
                <w:bdr w:val="nil"/>
                <w:lang w:val="en-US"/>
              </w:rPr>
            </w:pPr>
            <w:proofErr w:type="spellStart"/>
            <w:r w:rsidRPr="004201E1">
              <w:rPr>
                <w:bCs/>
                <w:bdr w:val="nil"/>
                <w:lang w:val="en-US"/>
              </w:rPr>
              <w:t>Koruyucu</w:t>
            </w:r>
            <w:proofErr w:type="spellEnd"/>
            <w:r w:rsidRPr="004201E1">
              <w:rPr>
                <w:bCs/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Cs/>
                <w:bdr w:val="nil"/>
                <w:lang w:val="en-US"/>
              </w:rPr>
              <w:t>hizmet</w:t>
            </w:r>
            <w:proofErr w:type="spellEnd"/>
            <w:r w:rsidRPr="004201E1">
              <w:rPr>
                <w:bCs/>
                <w:bdr w:val="nil"/>
                <w:lang w:val="en-US"/>
              </w:rPr>
              <w:t xml:space="preserve"> program </w:t>
            </w:r>
            <w:proofErr w:type="spellStart"/>
            <w:r w:rsidRPr="004201E1">
              <w:rPr>
                <w:bCs/>
                <w:bdr w:val="nil"/>
                <w:lang w:val="en-US"/>
              </w:rPr>
              <w:t>geliştirmenin</w:t>
            </w:r>
            <w:proofErr w:type="spellEnd"/>
            <w:r w:rsidRPr="004201E1">
              <w:rPr>
                <w:bCs/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Cs/>
                <w:bdr w:val="nil"/>
                <w:lang w:val="en-US"/>
              </w:rPr>
              <w:t>ölçütleri</w:t>
            </w:r>
            <w:proofErr w:type="spellEnd"/>
          </w:p>
        </w:tc>
      </w:tr>
      <w:tr w:rsidR="004201E1" w:rsidRPr="004201E1" w:rsidTr="003C66F9">
        <w:trPr>
          <w:trHeight w:val="412"/>
        </w:trPr>
        <w:tc>
          <w:tcPr>
            <w:tcW w:w="948" w:type="dxa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4201E1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4201E1">
              <w:rPr>
                <w:bCs/>
                <w:bdr w:val="nil"/>
                <w:lang w:val="en-US"/>
              </w:rPr>
              <w:t>Koruyucu</w:t>
            </w:r>
            <w:proofErr w:type="spellEnd"/>
            <w:r w:rsidRPr="004201E1">
              <w:rPr>
                <w:bCs/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Cs/>
                <w:bdr w:val="nil"/>
                <w:lang w:val="en-US"/>
              </w:rPr>
              <w:t>hizmet</w:t>
            </w:r>
            <w:proofErr w:type="spellEnd"/>
            <w:r w:rsidRPr="004201E1">
              <w:rPr>
                <w:bCs/>
                <w:bdr w:val="nil"/>
                <w:lang w:val="en-US"/>
              </w:rPr>
              <w:t xml:space="preserve"> program </w:t>
            </w:r>
            <w:proofErr w:type="spellStart"/>
            <w:r w:rsidRPr="004201E1">
              <w:rPr>
                <w:bCs/>
                <w:bdr w:val="nil"/>
                <w:lang w:val="en-US"/>
              </w:rPr>
              <w:t>geliştirmenin</w:t>
            </w:r>
            <w:proofErr w:type="spellEnd"/>
            <w:r w:rsidRPr="004201E1">
              <w:rPr>
                <w:bCs/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Cs/>
                <w:bdr w:val="nil"/>
                <w:lang w:val="en-US"/>
              </w:rPr>
              <w:t>ölçütleri</w:t>
            </w:r>
            <w:proofErr w:type="spellEnd"/>
          </w:p>
        </w:tc>
      </w:tr>
      <w:tr w:rsidR="004201E1" w:rsidRPr="004201E1" w:rsidTr="003C66F9">
        <w:trPr>
          <w:trHeight w:val="412"/>
        </w:trPr>
        <w:tc>
          <w:tcPr>
            <w:tcW w:w="948" w:type="dxa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4201E1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4201E1">
              <w:rPr>
                <w:bdr w:val="nil"/>
                <w:lang w:val="en-US"/>
              </w:rPr>
              <w:t>Koruma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sürecinde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olay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çıkmasını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önleme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</w:p>
        </w:tc>
      </w:tr>
      <w:tr w:rsidR="004201E1" w:rsidRPr="004201E1" w:rsidTr="003C66F9">
        <w:trPr>
          <w:trHeight w:val="412"/>
        </w:trPr>
        <w:tc>
          <w:tcPr>
            <w:tcW w:w="948" w:type="dxa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4201E1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4201E1">
              <w:rPr>
                <w:bdr w:val="nil"/>
                <w:lang w:val="en-US"/>
              </w:rPr>
              <w:t>Koruma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sürecinde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olay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çıkmasını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önleme</w:t>
            </w:r>
            <w:proofErr w:type="spellEnd"/>
          </w:p>
        </w:tc>
      </w:tr>
      <w:tr w:rsidR="004201E1" w:rsidRPr="004201E1" w:rsidTr="003C66F9">
        <w:trPr>
          <w:trHeight w:val="412"/>
        </w:trPr>
        <w:tc>
          <w:tcPr>
            <w:tcW w:w="948" w:type="dxa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4201E1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dr w:val="nil"/>
                <w:lang w:val="en-US"/>
              </w:rPr>
            </w:pPr>
            <w:proofErr w:type="spellStart"/>
            <w:r w:rsidRPr="004201E1">
              <w:rPr>
                <w:b/>
                <w:bdr w:val="nil"/>
                <w:lang w:val="en-US"/>
              </w:rPr>
              <w:t>Ara-sınavı</w:t>
            </w:r>
            <w:proofErr w:type="spellEnd"/>
          </w:p>
        </w:tc>
      </w:tr>
      <w:tr w:rsidR="004201E1" w:rsidRPr="004201E1" w:rsidTr="003C66F9">
        <w:trPr>
          <w:trHeight w:val="412"/>
        </w:trPr>
        <w:tc>
          <w:tcPr>
            <w:tcW w:w="948" w:type="dxa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4201E1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4201E1">
              <w:rPr>
                <w:bdr w:val="nil"/>
                <w:lang w:val="en-US"/>
              </w:rPr>
              <w:t xml:space="preserve">Program </w:t>
            </w:r>
            <w:proofErr w:type="spellStart"/>
            <w:r w:rsidRPr="004201E1">
              <w:rPr>
                <w:bdr w:val="nil"/>
                <w:lang w:val="en-US"/>
              </w:rPr>
              <w:t>geliştirme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ve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değerlendirme</w:t>
            </w:r>
            <w:proofErr w:type="spellEnd"/>
            <w:r w:rsidRPr="004201E1">
              <w:rPr>
                <w:bdr w:val="nil"/>
                <w:lang w:val="en-US"/>
              </w:rPr>
              <w:t xml:space="preserve">, </w:t>
            </w:r>
            <w:proofErr w:type="spellStart"/>
            <w:r w:rsidRPr="004201E1">
              <w:rPr>
                <w:bdr w:val="nil"/>
                <w:lang w:val="en-US"/>
              </w:rPr>
              <w:t>kültürel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geçerliliği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olan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koruyucu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hizmet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programları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tasarlama</w:t>
            </w:r>
            <w:proofErr w:type="spellEnd"/>
          </w:p>
        </w:tc>
      </w:tr>
      <w:tr w:rsidR="004201E1" w:rsidRPr="004201E1" w:rsidTr="003C66F9">
        <w:trPr>
          <w:trHeight w:val="412"/>
        </w:trPr>
        <w:tc>
          <w:tcPr>
            <w:tcW w:w="948" w:type="dxa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4201E1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4201E1">
              <w:rPr>
                <w:bdr w:val="nil"/>
                <w:lang w:val="en-US"/>
              </w:rPr>
              <w:t xml:space="preserve">Program </w:t>
            </w:r>
            <w:proofErr w:type="spellStart"/>
            <w:r w:rsidRPr="004201E1">
              <w:rPr>
                <w:bdr w:val="nil"/>
                <w:lang w:val="en-US"/>
              </w:rPr>
              <w:t>geliştirme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ve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değerlendirme</w:t>
            </w:r>
            <w:proofErr w:type="spellEnd"/>
            <w:r w:rsidRPr="004201E1">
              <w:rPr>
                <w:bdr w:val="nil"/>
                <w:lang w:val="en-US"/>
              </w:rPr>
              <w:t xml:space="preserve">, </w:t>
            </w:r>
            <w:proofErr w:type="spellStart"/>
            <w:r w:rsidRPr="004201E1">
              <w:rPr>
                <w:bdr w:val="nil"/>
                <w:lang w:val="en-US"/>
              </w:rPr>
              <w:t>kültürel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geçerliliği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olan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koruyucu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hizmet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programları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tasarlama</w:t>
            </w:r>
            <w:proofErr w:type="spellEnd"/>
          </w:p>
        </w:tc>
      </w:tr>
      <w:tr w:rsidR="004201E1" w:rsidRPr="004201E1" w:rsidTr="003C66F9">
        <w:trPr>
          <w:trHeight w:val="412"/>
        </w:trPr>
        <w:tc>
          <w:tcPr>
            <w:tcW w:w="948" w:type="dxa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4201E1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4201E1">
              <w:rPr>
                <w:bdr w:val="nil"/>
                <w:lang w:val="en-US"/>
              </w:rPr>
              <w:t>Koruyucu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hizmet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programının</w:t>
            </w:r>
            <w:proofErr w:type="spellEnd"/>
            <w:r w:rsidRPr="004201E1">
              <w:rPr>
                <w:bdr w:val="nil"/>
                <w:lang w:val="en-US"/>
              </w:rPr>
              <w:t xml:space="preserve">  </w:t>
            </w:r>
            <w:proofErr w:type="spellStart"/>
            <w:r w:rsidRPr="004201E1">
              <w:rPr>
                <w:bdr w:val="nil"/>
                <w:lang w:val="en-US"/>
              </w:rPr>
              <w:t>uygulanması</w:t>
            </w:r>
            <w:proofErr w:type="spellEnd"/>
          </w:p>
        </w:tc>
      </w:tr>
      <w:tr w:rsidR="004201E1" w:rsidRPr="004201E1" w:rsidTr="003C66F9">
        <w:trPr>
          <w:trHeight w:val="412"/>
        </w:trPr>
        <w:tc>
          <w:tcPr>
            <w:tcW w:w="948" w:type="dxa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4201E1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69" w:type="dxa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4201E1">
              <w:rPr>
                <w:bdr w:val="nil"/>
                <w:lang w:val="en-US"/>
              </w:rPr>
              <w:t>Koruyucu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hizmet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programının</w:t>
            </w:r>
            <w:proofErr w:type="spellEnd"/>
            <w:r w:rsidRPr="004201E1">
              <w:rPr>
                <w:bdr w:val="nil"/>
                <w:lang w:val="en-US"/>
              </w:rPr>
              <w:t xml:space="preserve"> </w:t>
            </w:r>
            <w:proofErr w:type="spellStart"/>
            <w:r w:rsidRPr="004201E1">
              <w:rPr>
                <w:bdr w:val="nil"/>
                <w:lang w:val="en-US"/>
              </w:rPr>
              <w:t>uygulanması</w:t>
            </w:r>
            <w:proofErr w:type="spellEnd"/>
          </w:p>
        </w:tc>
      </w:tr>
      <w:tr w:rsidR="004201E1" w:rsidRPr="004201E1" w:rsidTr="003C66F9">
        <w:trPr>
          <w:trHeight w:val="412"/>
        </w:trPr>
        <w:tc>
          <w:tcPr>
            <w:tcW w:w="948" w:type="dxa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4201E1">
              <w:rPr>
                <w:color w:val="000000"/>
                <w:bdr w:val="nil"/>
                <w:lang w:val="en-US"/>
              </w:rPr>
              <w:lastRenderedPageBreak/>
              <w:t>13.</w:t>
            </w:r>
          </w:p>
        </w:tc>
        <w:tc>
          <w:tcPr>
            <w:tcW w:w="7569" w:type="dxa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jc w:val="both"/>
              <w:rPr>
                <w:rFonts w:cs="Arial Unicode MS"/>
                <w:color w:val="000000"/>
                <w:u w:color="000000"/>
                <w:bdr w:val="nil"/>
              </w:rPr>
            </w:pPr>
            <w:proofErr w:type="gramStart"/>
            <w:r w:rsidRPr="004201E1">
              <w:rPr>
                <w:rFonts w:cs="Arial Unicode MS"/>
                <w:color w:val="000000"/>
                <w:u w:color="000000"/>
                <w:bdr w:val="nil"/>
              </w:rPr>
              <w:t xml:space="preserve">Koruyucu hizmet programlarının analizi ve çıktıları. </w:t>
            </w:r>
            <w:proofErr w:type="gramEnd"/>
          </w:p>
        </w:tc>
      </w:tr>
      <w:tr w:rsidR="004201E1" w:rsidRPr="004201E1" w:rsidTr="003C66F9">
        <w:trPr>
          <w:trHeight w:val="412"/>
        </w:trPr>
        <w:tc>
          <w:tcPr>
            <w:tcW w:w="948" w:type="dxa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4201E1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69" w:type="dxa"/>
          </w:tcPr>
          <w:p w:rsidR="004201E1" w:rsidRPr="004201E1" w:rsidRDefault="004201E1" w:rsidP="00420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jc w:val="both"/>
              <w:rPr>
                <w:rFonts w:cs="Arial Unicode MS"/>
                <w:color w:val="000000"/>
                <w:u w:color="000000"/>
                <w:bdr w:val="nil"/>
              </w:rPr>
            </w:pPr>
            <w:r w:rsidRPr="004201E1">
              <w:rPr>
                <w:rFonts w:cs="Arial Unicode MS"/>
                <w:color w:val="000000"/>
                <w:u w:color="000000"/>
                <w:bdr w:val="nil"/>
              </w:rPr>
              <w:t xml:space="preserve">Koruyucu hizmet programlarının çıktılarının </w:t>
            </w:r>
            <w:proofErr w:type="spellStart"/>
            <w:r w:rsidRPr="004201E1">
              <w:rPr>
                <w:rFonts w:cs="Arial Unicode MS"/>
                <w:color w:val="000000"/>
                <w:u w:color="000000"/>
                <w:bdr w:val="nil"/>
              </w:rPr>
              <w:t>tartışılmsı</w:t>
            </w:r>
            <w:proofErr w:type="spellEnd"/>
            <w:r w:rsidRPr="004201E1">
              <w:rPr>
                <w:rFonts w:cs="Arial Unicode MS"/>
                <w:color w:val="000000"/>
                <w:u w:color="000000"/>
                <w:bdr w:val="nil"/>
              </w:rPr>
              <w:t xml:space="preserve"> ve rapor haline getirilmesi. </w:t>
            </w:r>
          </w:p>
        </w:tc>
      </w:tr>
    </w:tbl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4201E1" w:rsidRPr="004201E1" w:rsidRDefault="004201E1" w:rsidP="00420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Koruyucu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psikolojik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program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tasarlama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değerlendirme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için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gereken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işlemleri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tanımlar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4201E1" w:rsidRPr="004201E1" w:rsidRDefault="004201E1" w:rsidP="00420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Deneysel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veya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deneysel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olmayan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veya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yarı-deneysel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veya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nitel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bir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programın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tasarlar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4201E1" w:rsidRPr="004201E1" w:rsidRDefault="004201E1" w:rsidP="00420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Programı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uygular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4201E1" w:rsidRPr="004201E1" w:rsidRDefault="004201E1" w:rsidP="00420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Programı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izler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değerlendirir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4201E1" w:rsidRPr="004201E1" w:rsidRDefault="004201E1" w:rsidP="00420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Program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raporunu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yazar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898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  <w:gridCol w:w="709"/>
      </w:tblGrid>
      <w:tr w:rsidR="004201E1" w:rsidRPr="004201E1" w:rsidTr="003C66F9">
        <w:trPr>
          <w:trHeight w:val="412"/>
        </w:trPr>
        <w:tc>
          <w:tcPr>
            <w:tcW w:w="534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  <w:r w:rsidRPr="004201E1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4201E1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4201E1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b/>
                <w:color w:val="000000"/>
                <w:lang w:val="en-US"/>
              </w:rPr>
            </w:pPr>
            <w:r w:rsidRPr="004201E1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b/>
                <w:color w:val="000000"/>
                <w:lang w:val="en-US"/>
              </w:rPr>
            </w:pPr>
            <w:r w:rsidRPr="004201E1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b/>
                <w:color w:val="000000"/>
                <w:lang w:val="en-US"/>
              </w:rPr>
            </w:pPr>
            <w:r w:rsidRPr="004201E1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b/>
                <w:color w:val="000000"/>
                <w:lang w:val="en-US"/>
              </w:rPr>
            </w:pPr>
            <w:r w:rsidRPr="004201E1">
              <w:rPr>
                <w:b/>
                <w:color w:val="000000"/>
                <w:lang w:val="en-US"/>
              </w:rPr>
              <w:t>DÇ4</w:t>
            </w: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b/>
                <w:color w:val="000000"/>
                <w:lang w:val="en-US"/>
              </w:rPr>
            </w:pPr>
            <w:r w:rsidRPr="004201E1">
              <w:rPr>
                <w:b/>
                <w:color w:val="000000"/>
                <w:lang w:val="en-US"/>
              </w:rPr>
              <w:t>DÇ5</w:t>
            </w:r>
          </w:p>
        </w:tc>
      </w:tr>
      <w:tr w:rsidR="004201E1" w:rsidRPr="004201E1" w:rsidTr="003C66F9">
        <w:trPr>
          <w:trHeight w:val="412"/>
        </w:trPr>
        <w:tc>
          <w:tcPr>
            <w:tcW w:w="534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  <w:r w:rsidRPr="004201E1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4201E1" w:rsidRPr="004201E1" w:rsidRDefault="004201E1" w:rsidP="004201E1">
            <w:pPr>
              <w:rPr>
                <w:lang w:val="en-US"/>
              </w:rPr>
            </w:pPr>
            <w:proofErr w:type="spellStart"/>
            <w:r w:rsidRPr="004201E1">
              <w:rPr>
                <w:color w:val="000000"/>
                <w:lang w:val="en-US"/>
              </w:rPr>
              <w:t>Psikolojinin</w:t>
            </w:r>
            <w:proofErr w:type="spellEnd"/>
            <w:r w:rsidRPr="004201E1">
              <w:rPr>
                <w:color w:val="000000"/>
                <w:lang w:val="en-US"/>
              </w:rPr>
              <w:t xml:space="preserve"> alt </w:t>
            </w:r>
            <w:proofErr w:type="spellStart"/>
            <w:r w:rsidRPr="004201E1">
              <w:rPr>
                <w:color w:val="000000"/>
                <w:lang w:val="en-US"/>
              </w:rPr>
              <w:t>dallarındaki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farklı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kavramları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incelemek</w:t>
            </w:r>
            <w:proofErr w:type="spellEnd"/>
            <w:r w:rsidRPr="004201E1">
              <w:rPr>
                <w:color w:val="000000"/>
                <w:lang w:val="en-US"/>
              </w:rPr>
              <w:t xml:space="preserve">, </w:t>
            </w:r>
            <w:proofErr w:type="spellStart"/>
            <w:r w:rsidRPr="004201E1">
              <w:rPr>
                <w:color w:val="000000"/>
                <w:lang w:val="en-US"/>
              </w:rPr>
              <w:t>karşılaştırmak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ve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temel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uygulama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becerilerine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sahip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olmak</w:t>
            </w:r>
            <w:proofErr w:type="spellEnd"/>
            <w:r w:rsidRPr="004201E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</w:tr>
      <w:tr w:rsidR="004201E1" w:rsidRPr="004201E1" w:rsidTr="003C66F9">
        <w:trPr>
          <w:trHeight w:val="412"/>
        </w:trPr>
        <w:tc>
          <w:tcPr>
            <w:tcW w:w="534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  <w:r w:rsidRPr="004201E1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4201E1" w:rsidRPr="004201E1" w:rsidRDefault="004201E1" w:rsidP="004201E1">
            <w:pPr>
              <w:rPr>
                <w:lang w:val="en-US"/>
              </w:rPr>
            </w:pPr>
            <w:proofErr w:type="spellStart"/>
            <w:r w:rsidRPr="004201E1">
              <w:rPr>
                <w:color w:val="000000"/>
                <w:lang w:val="en-US"/>
              </w:rPr>
              <w:t>Analitik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ve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kritik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düşünme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becerilerini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psikolojinin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çeşitli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alanlarında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uygulamak</w:t>
            </w:r>
            <w:proofErr w:type="spellEnd"/>
            <w:r w:rsidRPr="004201E1">
              <w:rPr>
                <w:color w:val="000000"/>
                <w:lang w:val="en-US"/>
              </w:rPr>
              <w:t xml:space="preserve">, </w:t>
            </w:r>
            <w:proofErr w:type="spellStart"/>
            <w:r w:rsidRPr="004201E1">
              <w:rPr>
                <w:color w:val="000000"/>
                <w:lang w:val="en-US"/>
              </w:rPr>
              <w:t>alanla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ilgili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sorunları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çağdaş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yöntemlerle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çözümleyebilmek</w:t>
            </w:r>
            <w:proofErr w:type="spellEnd"/>
            <w:r w:rsidRPr="004201E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</w:tr>
      <w:tr w:rsidR="004201E1" w:rsidRPr="004201E1" w:rsidTr="003C66F9">
        <w:trPr>
          <w:trHeight w:val="412"/>
        </w:trPr>
        <w:tc>
          <w:tcPr>
            <w:tcW w:w="534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  <w:r w:rsidRPr="004201E1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4201E1" w:rsidRPr="004201E1" w:rsidRDefault="004201E1" w:rsidP="004201E1">
            <w:pPr>
              <w:rPr>
                <w:lang w:val="en-US"/>
              </w:rPr>
            </w:pPr>
            <w:proofErr w:type="spellStart"/>
            <w:r w:rsidRPr="004201E1">
              <w:rPr>
                <w:color w:val="000000"/>
                <w:lang w:val="en-US"/>
              </w:rPr>
              <w:t>Alanında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edindiği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bilgi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ve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becerileri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kullanarak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olguları</w:t>
            </w:r>
            <w:proofErr w:type="spellEnd"/>
            <w:r w:rsidRPr="004201E1">
              <w:rPr>
                <w:color w:val="000000"/>
                <w:lang w:val="en-US"/>
              </w:rPr>
              <w:t xml:space="preserve">, </w:t>
            </w:r>
            <w:proofErr w:type="spellStart"/>
            <w:r w:rsidRPr="004201E1">
              <w:rPr>
                <w:color w:val="000000"/>
                <w:lang w:val="en-US"/>
              </w:rPr>
              <w:t>olayları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ve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verileri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yorumlayabilme</w:t>
            </w:r>
            <w:proofErr w:type="spellEnd"/>
            <w:r w:rsidRPr="004201E1">
              <w:rPr>
                <w:color w:val="000000"/>
                <w:lang w:val="en-US"/>
              </w:rPr>
              <w:t xml:space="preserve">, </w:t>
            </w:r>
            <w:proofErr w:type="spellStart"/>
            <w:r w:rsidRPr="004201E1">
              <w:rPr>
                <w:color w:val="000000"/>
                <w:lang w:val="en-US"/>
              </w:rPr>
              <w:t>sorunları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tanımlayabilme</w:t>
            </w:r>
            <w:proofErr w:type="spellEnd"/>
            <w:r w:rsidRPr="004201E1">
              <w:rPr>
                <w:color w:val="000000"/>
                <w:lang w:val="en-US"/>
              </w:rPr>
              <w:t xml:space="preserve">, </w:t>
            </w:r>
            <w:proofErr w:type="spellStart"/>
            <w:r w:rsidRPr="004201E1">
              <w:rPr>
                <w:color w:val="000000"/>
                <w:lang w:val="en-US"/>
              </w:rPr>
              <w:t>analiz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edebilme</w:t>
            </w:r>
            <w:proofErr w:type="spellEnd"/>
            <w:r w:rsidRPr="004201E1">
              <w:rPr>
                <w:color w:val="000000"/>
                <w:lang w:val="en-US"/>
              </w:rPr>
              <w:t xml:space="preserve">, </w:t>
            </w:r>
            <w:proofErr w:type="spellStart"/>
            <w:r w:rsidRPr="004201E1">
              <w:rPr>
                <w:color w:val="000000"/>
                <w:lang w:val="en-US"/>
              </w:rPr>
              <w:t>araştırmalara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ve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kanıtlara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dayalı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çözüm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önerileri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geliştirebilme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becerilerine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sahiptir</w:t>
            </w:r>
            <w:proofErr w:type="spellEnd"/>
            <w:r w:rsidRPr="004201E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  <w:r w:rsidRPr="004201E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  <w:r w:rsidRPr="004201E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</w:tr>
      <w:tr w:rsidR="004201E1" w:rsidRPr="004201E1" w:rsidTr="003C66F9">
        <w:trPr>
          <w:trHeight w:val="412"/>
        </w:trPr>
        <w:tc>
          <w:tcPr>
            <w:tcW w:w="534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  <w:r w:rsidRPr="004201E1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4201E1">
              <w:rPr>
                <w:color w:val="000000"/>
                <w:lang w:val="en-US"/>
              </w:rPr>
              <w:t>tasarlamada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ve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profesyonel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uygulamadaki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mesleki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ve</w:t>
            </w:r>
            <w:proofErr w:type="spellEnd"/>
            <w:r w:rsidRPr="004201E1">
              <w:rPr>
                <w:color w:val="BE6427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etik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konuları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tartışmak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ve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eleştirmek</w:t>
            </w:r>
            <w:proofErr w:type="spellEnd"/>
            <w:r w:rsidRPr="004201E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  <w:r w:rsidRPr="004201E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</w:tr>
      <w:tr w:rsidR="004201E1" w:rsidRPr="004201E1" w:rsidTr="003C66F9">
        <w:trPr>
          <w:trHeight w:val="412"/>
        </w:trPr>
        <w:tc>
          <w:tcPr>
            <w:tcW w:w="534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  <w:r w:rsidRPr="004201E1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4201E1" w:rsidRPr="004201E1" w:rsidRDefault="004201E1" w:rsidP="004201E1">
            <w:pPr>
              <w:rPr>
                <w:lang w:val="en-US"/>
              </w:rPr>
            </w:pPr>
            <w:proofErr w:type="spellStart"/>
            <w:r w:rsidRPr="004201E1">
              <w:rPr>
                <w:color w:val="000000"/>
                <w:lang w:val="en-US"/>
              </w:rPr>
              <w:t>Psikolojik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ölçüm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ve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mülakat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tekniklerindeki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prosedürleri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ve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kuralları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açıklamak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ve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temel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düzeyde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uygulama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becerisi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geliştirmek</w:t>
            </w:r>
            <w:proofErr w:type="spellEnd"/>
            <w:r w:rsidRPr="004201E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</w:tr>
      <w:tr w:rsidR="004201E1" w:rsidRPr="004201E1" w:rsidTr="003C66F9">
        <w:trPr>
          <w:trHeight w:val="412"/>
        </w:trPr>
        <w:tc>
          <w:tcPr>
            <w:tcW w:w="534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  <w:r w:rsidRPr="004201E1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4201E1" w:rsidRPr="004201E1" w:rsidRDefault="004201E1" w:rsidP="004201E1">
            <w:pPr>
              <w:rPr>
                <w:lang w:val="en-US"/>
              </w:rPr>
            </w:pPr>
            <w:proofErr w:type="spellStart"/>
            <w:r w:rsidRPr="004201E1">
              <w:rPr>
                <w:color w:val="000000"/>
                <w:lang w:val="en-US"/>
              </w:rPr>
              <w:t>Pozitivist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yöntemin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kurallarına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benimsemek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ve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bilimsel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araştırma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deseni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tasarlama</w:t>
            </w:r>
            <w:proofErr w:type="spellEnd"/>
            <w:r w:rsidRPr="004201E1">
              <w:rPr>
                <w:color w:val="000000"/>
                <w:lang w:val="en-US"/>
              </w:rPr>
              <w:t xml:space="preserve">, </w:t>
            </w:r>
            <w:proofErr w:type="spellStart"/>
            <w:r w:rsidRPr="004201E1">
              <w:rPr>
                <w:color w:val="000000"/>
                <w:lang w:val="en-US"/>
              </w:rPr>
              <w:t>veri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toplama</w:t>
            </w:r>
            <w:proofErr w:type="spellEnd"/>
            <w:r w:rsidRPr="004201E1">
              <w:rPr>
                <w:color w:val="000000"/>
                <w:lang w:val="en-US"/>
              </w:rPr>
              <w:t xml:space="preserve">, </w:t>
            </w:r>
            <w:proofErr w:type="spellStart"/>
            <w:r w:rsidRPr="004201E1">
              <w:rPr>
                <w:color w:val="000000"/>
                <w:lang w:val="en-US"/>
              </w:rPr>
              <w:t>analiz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etme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ve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sonuçları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bilimsel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olarak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raporlamak</w:t>
            </w:r>
            <w:proofErr w:type="spellEnd"/>
            <w:r w:rsidRPr="004201E1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  <w:r w:rsidRPr="004201E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  <w:r w:rsidRPr="004201E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  <w:r w:rsidRPr="004201E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  <w:r w:rsidRPr="004201E1">
              <w:rPr>
                <w:color w:val="000000"/>
                <w:lang w:val="en-US"/>
              </w:rPr>
              <w:t>X</w:t>
            </w:r>
          </w:p>
        </w:tc>
      </w:tr>
      <w:tr w:rsidR="004201E1" w:rsidRPr="004201E1" w:rsidTr="003C66F9">
        <w:trPr>
          <w:trHeight w:val="412"/>
        </w:trPr>
        <w:tc>
          <w:tcPr>
            <w:tcW w:w="534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  <w:r w:rsidRPr="004201E1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4201E1" w:rsidRPr="004201E1" w:rsidRDefault="004201E1" w:rsidP="004201E1">
            <w:pPr>
              <w:rPr>
                <w:lang w:val="en-US"/>
              </w:rPr>
            </w:pPr>
            <w:proofErr w:type="spellStart"/>
            <w:r w:rsidRPr="004201E1">
              <w:rPr>
                <w:color w:val="000000"/>
                <w:lang w:val="en-US"/>
              </w:rPr>
              <w:t>Bilimsel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düşünmenin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temel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ilkelerini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kazanmak</w:t>
            </w:r>
            <w:proofErr w:type="spellEnd"/>
            <w:r w:rsidRPr="004201E1">
              <w:rPr>
                <w:color w:val="000000"/>
                <w:lang w:val="en-US"/>
              </w:rPr>
              <w:t xml:space="preserve">, </w:t>
            </w:r>
            <w:proofErr w:type="spellStart"/>
            <w:r w:rsidRPr="004201E1">
              <w:rPr>
                <w:color w:val="000000"/>
                <w:lang w:val="en-US"/>
              </w:rPr>
              <w:t>diğer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disiplinlerde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edindiği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bilgileri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eleştirel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bir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bakış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açısıyla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ayrıştırabilmek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ve</w:t>
            </w:r>
            <w:proofErr w:type="spellEnd"/>
            <w:r w:rsidRPr="004201E1">
              <w:rPr>
                <w:color w:val="000000"/>
                <w:lang w:val="en-US"/>
              </w:rPr>
              <w:t>/</w:t>
            </w:r>
            <w:proofErr w:type="spellStart"/>
            <w:r w:rsidRPr="004201E1">
              <w:rPr>
                <w:color w:val="000000"/>
                <w:lang w:val="en-US"/>
              </w:rPr>
              <w:t>veya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bütünleştirebilmek</w:t>
            </w:r>
            <w:proofErr w:type="spellEnd"/>
            <w:r w:rsidRPr="004201E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</w:tr>
      <w:tr w:rsidR="004201E1" w:rsidRPr="004201E1" w:rsidTr="003C66F9">
        <w:trPr>
          <w:trHeight w:val="412"/>
        </w:trPr>
        <w:tc>
          <w:tcPr>
            <w:tcW w:w="534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  <w:r w:rsidRPr="004201E1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4201E1" w:rsidRPr="004201E1" w:rsidRDefault="004201E1" w:rsidP="004201E1">
            <w:pPr>
              <w:rPr>
                <w:lang w:val="en-US"/>
              </w:rPr>
            </w:pPr>
            <w:proofErr w:type="spellStart"/>
            <w:r w:rsidRPr="004201E1">
              <w:rPr>
                <w:color w:val="000000"/>
                <w:lang w:val="en-US"/>
              </w:rPr>
              <w:t>Bilgiye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ulaşmak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ve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bilgiyi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yaymak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için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kullanılan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gerekli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bilişim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ve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iletişim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teknolojilerini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kullanabilme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yetkinliği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geliştirmek</w:t>
            </w:r>
            <w:proofErr w:type="spellEnd"/>
            <w:r w:rsidRPr="004201E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  <w:r w:rsidRPr="004201E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  <w:r w:rsidRPr="004201E1">
              <w:rPr>
                <w:color w:val="000000"/>
                <w:lang w:val="en-US"/>
              </w:rPr>
              <w:t>X</w:t>
            </w:r>
          </w:p>
        </w:tc>
      </w:tr>
      <w:tr w:rsidR="004201E1" w:rsidRPr="004201E1" w:rsidTr="003C66F9">
        <w:trPr>
          <w:trHeight w:val="412"/>
        </w:trPr>
        <w:tc>
          <w:tcPr>
            <w:tcW w:w="534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  <w:r w:rsidRPr="004201E1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4201E1" w:rsidRPr="004201E1" w:rsidRDefault="004201E1" w:rsidP="004201E1">
            <w:pPr>
              <w:rPr>
                <w:lang w:val="en-US"/>
              </w:rPr>
            </w:pPr>
            <w:proofErr w:type="spellStart"/>
            <w:r w:rsidRPr="004201E1">
              <w:rPr>
                <w:color w:val="000000"/>
                <w:lang w:val="en-US"/>
              </w:rPr>
              <w:t>Sözlü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ve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yazılı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iletişim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becerilerini</w:t>
            </w:r>
            <w:proofErr w:type="spellEnd"/>
            <w:r w:rsidRPr="004201E1">
              <w:rPr>
                <w:color w:val="000000"/>
                <w:lang w:val="en-US"/>
              </w:rPr>
              <w:t xml:space="preserve"> hem </w:t>
            </w:r>
            <w:proofErr w:type="spellStart"/>
            <w:r w:rsidRPr="004201E1">
              <w:rPr>
                <w:color w:val="000000"/>
                <w:lang w:val="en-US"/>
              </w:rPr>
              <w:t>Türkçe</w:t>
            </w:r>
            <w:proofErr w:type="spellEnd"/>
            <w:r w:rsidRPr="004201E1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4201E1">
              <w:rPr>
                <w:color w:val="000000"/>
                <w:lang w:val="en-US"/>
              </w:rPr>
              <w:t>az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bir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yabancı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dilde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etkin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bir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biçimde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kullanmak</w:t>
            </w:r>
            <w:proofErr w:type="spellEnd"/>
            <w:r w:rsidRPr="004201E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  <w:r w:rsidRPr="004201E1">
              <w:rPr>
                <w:color w:val="000000"/>
                <w:lang w:val="en-US"/>
              </w:rPr>
              <w:t>X</w:t>
            </w:r>
          </w:p>
        </w:tc>
      </w:tr>
      <w:tr w:rsidR="004201E1" w:rsidRPr="004201E1" w:rsidTr="003C66F9">
        <w:trPr>
          <w:trHeight w:val="412"/>
        </w:trPr>
        <w:tc>
          <w:tcPr>
            <w:tcW w:w="534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  <w:r w:rsidRPr="004201E1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4201E1" w:rsidRPr="004201E1" w:rsidRDefault="004201E1" w:rsidP="004201E1">
            <w:pPr>
              <w:rPr>
                <w:lang w:val="en-US"/>
              </w:rPr>
            </w:pPr>
            <w:proofErr w:type="spellStart"/>
            <w:r w:rsidRPr="004201E1">
              <w:rPr>
                <w:color w:val="000000"/>
                <w:lang w:val="en-US"/>
              </w:rPr>
              <w:t>Bireysel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ve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çok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disiplinli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araştırma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takımlarında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etkili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biçimde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çalışmak</w:t>
            </w:r>
            <w:proofErr w:type="spellEnd"/>
            <w:r w:rsidRPr="004201E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  <w:r w:rsidRPr="004201E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  <w:r w:rsidRPr="004201E1">
              <w:rPr>
                <w:color w:val="000000"/>
                <w:lang w:val="en-US"/>
              </w:rPr>
              <w:t>X</w:t>
            </w:r>
          </w:p>
        </w:tc>
      </w:tr>
      <w:tr w:rsidR="004201E1" w:rsidRPr="004201E1" w:rsidTr="003C66F9">
        <w:trPr>
          <w:trHeight w:val="412"/>
        </w:trPr>
        <w:tc>
          <w:tcPr>
            <w:tcW w:w="534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  <w:r w:rsidRPr="004201E1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4201E1" w:rsidRPr="004201E1" w:rsidRDefault="004201E1" w:rsidP="004201E1">
            <w:pPr>
              <w:rPr>
                <w:lang w:val="en-US"/>
              </w:rPr>
            </w:pPr>
            <w:proofErr w:type="spellStart"/>
            <w:r w:rsidRPr="004201E1">
              <w:rPr>
                <w:color w:val="000000"/>
                <w:lang w:val="en-US"/>
              </w:rPr>
              <w:t>Kişilerarası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ve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kültürel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çeşitliliğe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saygı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geliştirmek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ve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toplumsal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sorumluluğa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sahip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olmak</w:t>
            </w:r>
            <w:proofErr w:type="spellEnd"/>
            <w:r w:rsidRPr="004201E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  <w:r w:rsidRPr="004201E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</w:tr>
      <w:tr w:rsidR="004201E1" w:rsidRPr="004201E1" w:rsidTr="003C66F9">
        <w:trPr>
          <w:trHeight w:val="412"/>
        </w:trPr>
        <w:tc>
          <w:tcPr>
            <w:tcW w:w="534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  <w:r w:rsidRPr="004201E1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4201E1" w:rsidRPr="004201E1" w:rsidRDefault="004201E1" w:rsidP="004201E1">
            <w:pPr>
              <w:rPr>
                <w:lang w:val="en-US"/>
              </w:rPr>
            </w:pPr>
            <w:proofErr w:type="spellStart"/>
            <w:r w:rsidRPr="004201E1">
              <w:rPr>
                <w:color w:val="000000"/>
                <w:lang w:val="en-US"/>
              </w:rPr>
              <w:t>Psikolojik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dirençlilik</w:t>
            </w:r>
            <w:proofErr w:type="spellEnd"/>
            <w:r w:rsidRPr="004201E1">
              <w:rPr>
                <w:color w:val="000000"/>
                <w:lang w:val="en-US"/>
              </w:rPr>
              <w:t xml:space="preserve">, </w:t>
            </w:r>
            <w:proofErr w:type="spellStart"/>
            <w:r w:rsidRPr="004201E1">
              <w:rPr>
                <w:color w:val="000000"/>
                <w:lang w:val="en-US"/>
              </w:rPr>
              <w:t>kişisel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ve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mesleki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gelişimin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farkında</w:t>
            </w:r>
            <w:proofErr w:type="spellEnd"/>
            <w:r w:rsidRPr="004201E1">
              <w:rPr>
                <w:color w:val="000000"/>
                <w:lang w:val="en-US"/>
              </w:rPr>
              <w:t xml:space="preserve"> </w:t>
            </w:r>
            <w:proofErr w:type="spellStart"/>
            <w:r w:rsidRPr="004201E1">
              <w:rPr>
                <w:color w:val="000000"/>
                <w:lang w:val="en-US"/>
              </w:rPr>
              <w:t>olmak</w:t>
            </w:r>
            <w:proofErr w:type="spellEnd"/>
            <w:r w:rsidRPr="004201E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4201E1" w:rsidRPr="004201E1" w:rsidRDefault="004201E1" w:rsidP="004201E1">
            <w:pPr>
              <w:rPr>
                <w:color w:val="000000"/>
                <w:lang w:val="en-US"/>
              </w:rPr>
            </w:pPr>
          </w:p>
        </w:tc>
      </w:tr>
    </w:tbl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4201E1" w:rsidRPr="004201E1" w:rsidTr="003C66F9">
        <w:trPr>
          <w:trHeight w:val="301"/>
        </w:trPr>
        <w:tc>
          <w:tcPr>
            <w:tcW w:w="4479" w:type="dxa"/>
            <w:gridSpan w:val="4"/>
          </w:tcPr>
          <w:p w:rsidR="004201E1" w:rsidRPr="004201E1" w:rsidRDefault="004201E1" w:rsidP="004201E1">
            <w:pPr>
              <w:rPr>
                <w:lang w:val="en-US"/>
              </w:rPr>
            </w:pPr>
            <w:proofErr w:type="spellStart"/>
            <w:r w:rsidRPr="004201E1">
              <w:rPr>
                <w:lang w:val="en-US"/>
              </w:rPr>
              <w:t>Ders</w:t>
            </w:r>
            <w:proofErr w:type="spellEnd"/>
            <w:r w:rsidRPr="004201E1">
              <w:rPr>
                <w:lang w:val="en-US"/>
              </w:rPr>
              <w:t xml:space="preserve"> </w:t>
            </w:r>
            <w:proofErr w:type="spellStart"/>
            <w:r w:rsidRPr="004201E1">
              <w:rPr>
                <w:lang w:val="en-US"/>
              </w:rPr>
              <w:t>Değerlendirmesi</w:t>
            </w:r>
            <w:proofErr w:type="spellEnd"/>
            <w:r w:rsidRPr="004201E1">
              <w:rPr>
                <w:lang w:val="en-US"/>
              </w:rPr>
              <w:t xml:space="preserve"> </w:t>
            </w:r>
            <w:proofErr w:type="spellStart"/>
            <w:r w:rsidRPr="004201E1">
              <w:rPr>
                <w:lang w:val="en-US"/>
              </w:rPr>
              <w:t>ve</w:t>
            </w:r>
            <w:proofErr w:type="spellEnd"/>
            <w:r w:rsidRPr="004201E1">
              <w:rPr>
                <w:lang w:val="en-US"/>
              </w:rPr>
              <w:t xml:space="preserve"> AKTS </w:t>
            </w:r>
            <w:proofErr w:type="spellStart"/>
            <w:r w:rsidRPr="004201E1">
              <w:rPr>
                <w:lang w:val="en-US"/>
              </w:rPr>
              <w:t>İş</w:t>
            </w:r>
            <w:proofErr w:type="spellEnd"/>
            <w:r w:rsidRPr="004201E1">
              <w:rPr>
                <w:lang w:val="en-US"/>
              </w:rPr>
              <w:t xml:space="preserve"> </w:t>
            </w:r>
            <w:proofErr w:type="spellStart"/>
            <w:r w:rsidRPr="004201E1">
              <w:rPr>
                <w:lang w:val="en-US"/>
              </w:rPr>
              <w:t>Yükü</w:t>
            </w:r>
            <w:proofErr w:type="spellEnd"/>
          </w:p>
        </w:tc>
      </w:tr>
      <w:tr w:rsidR="004201E1" w:rsidRPr="004201E1" w:rsidTr="003C66F9">
        <w:trPr>
          <w:trHeight w:val="301"/>
        </w:trPr>
        <w:tc>
          <w:tcPr>
            <w:tcW w:w="1773" w:type="dxa"/>
            <w:vMerge w:val="restart"/>
          </w:tcPr>
          <w:p w:rsidR="004201E1" w:rsidRPr="004201E1" w:rsidRDefault="004201E1" w:rsidP="004201E1">
            <w:pPr>
              <w:ind w:right="-247"/>
              <w:rPr>
                <w:lang w:val="en-US"/>
              </w:rPr>
            </w:pPr>
            <w:proofErr w:type="spellStart"/>
            <w:r w:rsidRPr="004201E1">
              <w:rPr>
                <w:lang w:val="en-US"/>
              </w:rPr>
              <w:t>İş</w:t>
            </w:r>
            <w:proofErr w:type="spellEnd"/>
            <w:r w:rsidRPr="004201E1">
              <w:rPr>
                <w:lang w:val="en-US"/>
              </w:rPr>
              <w:t xml:space="preserve"> </w:t>
            </w:r>
            <w:proofErr w:type="spellStart"/>
            <w:r w:rsidRPr="004201E1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4201E1" w:rsidRPr="004201E1" w:rsidRDefault="004201E1" w:rsidP="004201E1">
            <w:pPr>
              <w:rPr>
                <w:lang w:val="en-US"/>
              </w:rPr>
            </w:pPr>
            <w:proofErr w:type="spellStart"/>
            <w:r w:rsidRPr="004201E1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 xml:space="preserve">AKTS </w:t>
            </w:r>
            <w:proofErr w:type="spellStart"/>
            <w:r w:rsidRPr="004201E1">
              <w:rPr>
                <w:lang w:val="en-US"/>
              </w:rPr>
              <w:t>İş</w:t>
            </w:r>
            <w:proofErr w:type="spellEnd"/>
            <w:r w:rsidRPr="004201E1">
              <w:rPr>
                <w:lang w:val="en-US"/>
              </w:rPr>
              <w:t xml:space="preserve"> </w:t>
            </w:r>
            <w:proofErr w:type="spellStart"/>
            <w:r w:rsidRPr="004201E1">
              <w:rPr>
                <w:lang w:val="en-US"/>
              </w:rPr>
              <w:t>Yükü</w:t>
            </w:r>
            <w:proofErr w:type="spellEnd"/>
          </w:p>
        </w:tc>
      </w:tr>
      <w:tr w:rsidR="004201E1" w:rsidRPr="004201E1" w:rsidTr="003C66F9">
        <w:trPr>
          <w:trHeight w:val="301"/>
        </w:trPr>
        <w:tc>
          <w:tcPr>
            <w:tcW w:w="1773" w:type="dxa"/>
            <w:vMerge/>
          </w:tcPr>
          <w:p w:rsidR="004201E1" w:rsidRPr="004201E1" w:rsidRDefault="004201E1" w:rsidP="004201E1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4201E1" w:rsidRPr="004201E1" w:rsidRDefault="004201E1" w:rsidP="004201E1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4201E1" w:rsidRPr="004201E1" w:rsidRDefault="004201E1" w:rsidP="004201E1">
            <w:pPr>
              <w:rPr>
                <w:lang w:val="en-US"/>
              </w:rPr>
            </w:pPr>
            <w:proofErr w:type="spellStart"/>
            <w:r w:rsidRPr="004201E1">
              <w:rPr>
                <w:lang w:val="en-US"/>
              </w:rPr>
              <w:t>Zaman</w:t>
            </w:r>
            <w:proofErr w:type="spellEnd"/>
            <w:r w:rsidRPr="004201E1">
              <w:rPr>
                <w:lang w:val="en-US"/>
              </w:rPr>
              <w:t xml:space="preserve"> </w:t>
            </w:r>
          </w:p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(</w:t>
            </w:r>
            <w:proofErr w:type="spellStart"/>
            <w:r w:rsidRPr="004201E1">
              <w:rPr>
                <w:lang w:val="en-US"/>
              </w:rPr>
              <w:t>Saat</w:t>
            </w:r>
            <w:proofErr w:type="spellEnd"/>
            <w:r w:rsidRPr="004201E1">
              <w:rPr>
                <w:lang w:val="en-US"/>
              </w:rPr>
              <w:t>)</w:t>
            </w:r>
          </w:p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(</w:t>
            </w:r>
            <w:proofErr w:type="spellStart"/>
            <w:r w:rsidRPr="004201E1">
              <w:rPr>
                <w:lang w:val="en-US"/>
              </w:rPr>
              <w:t>Hazırlık</w:t>
            </w:r>
            <w:proofErr w:type="spellEnd"/>
            <w:r w:rsidRPr="004201E1">
              <w:rPr>
                <w:lang w:val="en-US"/>
              </w:rPr>
              <w:t xml:space="preserve"> </w:t>
            </w:r>
            <w:proofErr w:type="spellStart"/>
            <w:r w:rsidRPr="004201E1">
              <w:rPr>
                <w:lang w:val="en-US"/>
              </w:rPr>
              <w:t>Zamanı</w:t>
            </w:r>
            <w:proofErr w:type="spellEnd"/>
            <w:r w:rsidRPr="004201E1">
              <w:rPr>
                <w:lang w:val="en-US"/>
              </w:rPr>
              <w:t xml:space="preserve"> </w:t>
            </w:r>
            <w:proofErr w:type="spellStart"/>
            <w:r w:rsidRPr="004201E1">
              <w:rPr>
                <w:lang w:val="en-US"/>
              </w:rPr>
              <w:t>Dâhil</w:t>
            </w:r>
            <w:proofErr w:type="spellEnd"/>
            <w:r w:rsidRPr="004201E1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4201E1" w:rsidRPr="004201E1" w:rsidRDefault="004201E1" w:rsidP="004201E1">
            <w:pPr>
              <w:rPr>
                <w:lang w:val="en-US"/>
              </w:rPr>
            </w:pPr>
            <w:proofErr w:type="spellStart"/>
            <w:r w:rsidRPr="004201E1">
              <w:rPr>
                <w:lang w:val="en-US"/>
              </w:rPr>
              <w:t>İş</w:t>
            </w:r>
            <w:proofErr w:type="spellEnd"/>
            <w:r w:rsidRPr="004201E1">
              <w:rPr>
                <w:lang w:val="en-US"/>
              </w:rPr>
              <w:t xml:space="preserve"> </w:t>
            </w:r>
            <w:proofErr w:type="spellStart"/>
            <w:r w:rsidRPr="004201E1">
              <w:rPr>
                <w:lang w:val="en-US"/>
              </w:rPr>
              <w:t>Yükü</w:t>
            </w:r>
            <w:proofErr w:type="spellEnd"/>
          </w:p>
        </w:tc>
      </w:tr>
      <w:tr w:rsidR="004201E1" w:rsidRPr="004201E1" w:rsidTr="003C66F9">
        <w:trPr>
          <w:trHeight w:val="301"/>
        </w:trPr>
        <w:tc>
          <w:tcPr>
            <w:tcW w:w="1773" w:type="dxa"/>
          </w:tcPr>
          <w:p w:rsidR="004201E1" w:rsidRPr="004201E1" w:rsidRDefault="004201E1" w:rsidP="004201E1">
            <w:pPr>
              <w:rPr>
                <w:lang w:val="en-US"/>
              </w:rPr>
            </w:pPr>
            <w:proofErr w:type="spellStart"/>
            <w:r w:rsidRPr="004201E1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42</w:t>
            </w:r>
          </w:p>
        </w:tc>
      </w:tr>
      <w:tr w:rsidR="004201E1" w:rsidRPr="004201E1" w:rsidTr="003C66F9">
        <w:trPr>
          <w:trHeight w:val="289"/>
        </w:trPr>
        <w:tc>
          <w:tcPr>
            <w:tcW w:w="1773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 xml:space="preserve">Final </w:t>
            </w:r>
            <w:proofErr w:type="spellStart"/>
            <w:r w:rsidRPr="004201E1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20</w:t>
            </w:r>
          </w:p>
        </w:tc>
      </w:tr>
      <w:tr w:rsidR="004201E1" w:rsidRPr="004201E1" w:rsidTr="003C66F9">
        <w:trPr>
          <w:trHeight w:val="301"/>
        </w:trPr>
        <w:tc>
          <w:tcPr>
            <w:tcW w:w="1773" w:type="dxa"/>
          </w:tcPr>
          <w:p w:rsidR="004201E1" w:rsidRPr="004201E1" w:rsidRDefault="004201E1" w:rsidP="004201E1">
            <w:pPr>
              <w:rPr>
                <w:lang w:val="en-US"/>
              </w:rPr>
            </w:pPr>
            <w:proofErr w:type="spellStart"/>
            <w:r w:rsidRPr="004201E1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0</w:t>
            </w:r>
          </w:p>
        </w:tc>
      </w:tr>
      <w:tr w:rsidR="004201E1" w:rsidRPr="004201E1" w:rsidTr="003C66F9">
        <w:trPr>
          <w:trHeight w:val="301"/>
        </w:trPr>
        <w:tc>
          <w:tcPr>
            <w:tcW w:w="1773" w:type="dxa"/>
          </w:tcPr>
          <w:p w:rsidR="004201E1" w:rsidRPr="004201E1" w:rsidRDefault="004201E1" w:rsidP="004201E1">
            <w:pPr>
              <w:rPr>
                <w:lang w:val="en-US"/>
              </w:rPr>
            </w:pPr>
            <w:proofErr w:type="spellStart"/>
            <w:r w:rsidRPr="004201E1">
              <w:rPr>
                <w:lang w:val="en-US"/>
              </w:rPr>
              <w:t>Dönem</w:t>
            </w:r>
            <w:proofErr w:type="spellEnd"/>
            <w:r w:rsidRPr="004201E1">
              <w:rPr>
                <w:lang w:val="en-US"/>
              </w:rPr>
              <w:t xml:space="preserve"> </w:t>
            </w:r>
            <w:proofErr w:type="spellStart"/>
            <w:r w:rsidRPr="004201E1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0</w:t>
            </w:r>
          </w:p>
        </w:tc>
      </w:tr>
      <w:tr w:rsidR="004201E1" w:rsidRPr="004201E1" w:rsidTr="003C66F9">
        <w:trPr>
          <w:trHeight w:val="301"/>
        </w:trPr>
        <w:tc>
          <w:tcPr>
            <w:tcW w:w="1773" w:type="dxa"/>
          </w:tcPr>
          <w:p w:rsidR="004201E1" w:rsidRPr="004201E1" w:rsidRDefault="004201E1" w:rsidP="004201E1">
            <w:pPr>
              <w:rPr>
                <w:lang w:val="en-US"/>
              </w:rPr>
            </w:pPr>
            <w:proofErr w:type="spellStart"/>
            <w:r w:rsidRPr="004201E1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0</w:t>
            </w:r>
          </w:p>
        </w:tc>
      </w:tr>
      <w:tr w:rsidR="004201E1" w:rsidRPr="004201E1" w:rsidTr="003C66F9">
        <w:trPr>
          <w:trHeight w:val="301"/>
        </w:trPr>
        <w:tc>
          <w:tcPr>
            <w:tcW w:w="1773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 xml:space="preserve">Final </w:t>
            </w:r>
            <w:proofErr w:type="spellStart"/>
            <w:r w:rsidRPr="004201E1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0</w:t>
            </w:r>
          </w:p>
        </w:tc>
      </w:tr>
      <w:tr w:rsidR="004201E1" w:rsidRPr="004201E1" w:rsidTr="003C66F9">
        <w:trPr>
          <w:trHeight w:val="301"/>
        </w:trPr>
        <w:tc>
          <w:tcPr>
            <w:tcW w:w="1773" w:type="dxa"/>
          </w:tcPr>
          <w:p w:rsidR="004201E1" w:rsidRPr="004201E1" w:rsidRDefault="004201E1" w:rsidP="004201E1">
            <w:pPr>
              <w:rPr>
                <w:lang w:val="en-US"/>
              </w:rPr>
            </w:pPr>
            <w:proofErr w:type="spellStart"/>
            <w:r w:rsidRPr="004201E1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0</w:t>
            </w:r>
          </w:p>
        </w:tc>
      </w:tr>
      <w:tr w:rsidR="004201E1" w:rsidRPr="004201E1" w:rsidTr="003C66F9">
        <w:trPr>
          <w:trHeight w:val="289"/>
        </w:trPr>
        <w:tc>
          <w:tcPr>
            <w:tcW w:w="1773" w:type="dxa"/>
          </w:tcPr>
          <w:p w:rsidR="004201E1" w:rsidRPr="004201E1" w:rsidRDefault="004201E1" w:rsidP="004201E1">
            <w:pPr>
              <w:rPr>
                <w:lang w:val="en-US"/>
              </w:rPr>
            </w:pPr>
            <w:proofErr w:type="spellStart"/>
            <w:r w:rsidRPr="004201E1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25</w:t>
            </w:r>
          </w:p>
        </w:tc>
        <w:tc>
          <w:tcPr>
            <w:tcW w:w="814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25</w:t>
            </w:r>
          </w:p>
        </w:tc>
      </w:tr>
      <w:tr w:rsidR="004201E1" w:rsidRPr="004201E1" w:rsidTr="003C66F9">
        <w:trPr>
          <w:trHeight w:val="301"/>
        </w:trPr>
        <w:tc>
          <w:tcPr>
            <w:tcW w:w="1773" w:type="dxa"/>
          </w:tcPr>
          <w:p w:rsidR="004201E1" w:rsidRPr="004201E1" w:rsidRDefault="004201E1" w:rsidP="004201E1">
            <w:pPr>
              <w:rPr>
                <w:lang w:val="en-US"/>
              </w:rPr>
            </w:pPr>
            <w:proofErr w:type="spellStart"/>
            <w:r w:rsidRPr="004201E1">
              <w:rPr>
                <w:lang w:val="en-US"/>
              </w:rPr>
              <w:t>Sunum</w:t>
            </w:r>
            <w:proofErr w:type="spellEnd"/>
            <w:r w:rsidRPr="004201E1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20</w:t>
            </w:r>
          </w:p>
        </w:tc>
      </w:tr>
      <w:tr w:rsidR="004201E1" w:rsidRPr="004201E1" w:rsidTr="003C66F9">
        <w:trPr>
          <w:trHeight w:val="301"/>
        </w:trPr>
        <w:tc>
          <w:tcPr>
            <w:tcW w:w="1773" w:type="dxa"/>
          </w:tcPr>
          <w:p w:rsidR="004201E1" w:rsidRPr="004201E1" w:rsidRDefault="004201E1" w:rsidP="004201E1">
            <w:pPr>
              <w:rPr>
                <w:lang w:val="en-US"/>
              </w:rPr>
            </w:pPr>
            <w:proofErr w:type="spellStart"/>
            <w:r w:rsidRPr="004201E1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0</w:t>
            </w:r>
          </w:p>
        </w:tc>
      </w:tr>
      <w:tr w:rsidR="004201E1" w:rsidRPr="004201E1" w:rsidTr="003C66F9">
        <w:trPr>
          <w:trHeight w:val="301"/>
        </w:trPr>
        <w:tc>
          <w:tcPr>
            <w:tcW w:w="1773" w:type="dxa"/>
          </w:tcPr>
          <w:p w:rsidR="004201E1" w:rsidRPr="004201E1" w:rsidRDefault="004201E1" w:rsidP="004201E1">
            <w:pPr>
              <w:rPr>
                <w:lang w:val="en-US"/>
              </w:rPr>
            </w:pPr>
            <w:proofErr w:type="spellStart"/>
            <w:r w:rsidRPr="004201E1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0</w:t>
            </w:r>
          </w:p>
        </w:tc>
      </w:tr>
      <w:tr w:rsidR="004201E1" w:rsidRPr="004201E1" w:rsidTr="003C66F9">
        <w:trPr>
          <w:trHeight w:val="301"/>
        </w:trPr>
        <w:tc>
          <w:tcPr>
            <w:tcW w:w="1773" w:type="dxa"/>
          </w:tcPr>
          <w:p w:rsidR="004201E1" w:rsidRPr="004201E1" w:rsidRDefault="004201E1" w:rsidP="004201E1">
            <w:pPr>
              <w:rPr>
                <w:lang w:val="en-US"/>
              </w:rPr>
            </w:pPr>
            <w:proofErr w:type="spellStart"/>
            <w:r w:rsidRPr="004201E1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0</w:t>
            </w:r>
          </w:p>
        </w:tc>
      </w:tr>
      <w:tr w:rsidR="004201E1" w:rsidRPr="004201E1" w:rsidTr="003C66F9">
        <w:trPr>
          <w:trHeight w:val="289"/>
        </w:trPr>
        <w:tc>
          <w:tcPr>
            <w:tcW w:w="1773" w:type="dxa"/>
          </w:tcPr>
          <w:p w:rsidR="004201E1" w:rsidRPr="004201E1" w:rsidRDefault="004201E1" w:rsidP="004201E1">
            <w:pPr>
              <w:rPr>
                <w:lang w:val="en-US"/>
              </w:rPr>
            </w:pPr>
            <w:proofErr w:type="spellStart"/>
            <w:r w:rsidRPr="004201E1">
              <w:rPr>
                <w:lang w:val="en-US"/>
              </w:rPr>
              <w:t>Özel</w:t>
            </w:r>
            <w:proofErr w:type="spellEnd"/>
            <w:r w:rsidRPr="004201E1">
              <w:rPr>
                <w:lang w:val="en-US"/>
              </w:rPr>
              <w:t xml:space="preserve"> </w:t>
            </w:r>
            <w:proofErr w:type="spellStart"/>
            <w:r w:rsidRPr="004201E1">
              <w:rPr>
                <w:lang w:val="en-US"/>
              </w:rPr>
              <w:t>Ders</w:t>
            </w:r>
            <w:proofErr w:type="spellEnd"/>
            <w:r w:rsidRPr="004201E1">
              <w:rPr>
                <w:lang w:val="en-US"/>
              </w:rPr>
              <w:t xml:space="preserve"> </w:t>
            </w:r>
            <w:proofErr w:type="spellStart"/>
            <w:r w:rsidRPr="004201E1">
              <w:rPr>
                <w:lang w:val="en-US"/>
              </w:rPr>
              <w:t>Süresi</w:t>
            </w:r>
            <w:proofErr w:type="spellEnd"/>
            <w:r w:rsidRPr="004201E1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0</w:t>
            </w:r>
          </w:p>
        </w:tc>
      </w:tr>
      <w:tr w:rsidR="004201E1" w:rsidRPr="004201E1" w:rsidTr="003C66F9">
        <w:trPr>
          <w:trHeight w:val="301"/>
        </w:trPr>
        <w:tc>
          <w:tcPr>
            <w:tcW w:w="1773" w:type="dxa"/>
          </w:tcPr>
          <w:p w:rsidR="004201E1" w:rsidRPr="004201E1" w:rsidRDefault="004201E1" w:rsidP="004201E1">
            <w:pPr>
              <w:rPr>
                <w:lang w:val="en-US"/>
              </w:rPr>
            </w:pPr>
            <w:proofErr w:type="spellStart"/>
            <w:r w:rsidRPr="004201E1">
              <w:rPr>
                <w:lang w:val="en-US"/>
              </w:rPr>
              <w:t>Diğer</w:t>
            </w:r>
            <w:proofErr w:type="spellEnd"/>
            <w:r w:rsidRPr="004201E1">
              <w:rPr>
                <w:lang w:val="en-US"/>
              </w:rPr>
              <w:t xml:space="preserve"> (</w:t>
            </w:r>
            <w:proofErr w:type="spellStart"/>
            <w:r w:rsidRPr="004201E1">
              <w:rPr>
                <w:lang w:val="en-US"/>
              </w:rPr>
              <w:t>Bireysel</w:t>
            </w:r>
            <w:proofErr w:type="spellEnd"/>
            <w:r w:rsidRPr="004201E1">
              <w:rPr>
                <w:lang w:val="en-US"/>
              </w:rPr>
              <w:t xml:space="preserve"> </w:t>
            </w:r>
            <w:proofErr w:type="spellStart"/>
            <w:r w:rsidRPr="004201E1">
              <w:rPr>
                <w:lang w:val="en-US"/>
              </w:rPr>
              <w:t>Çalışma</w:t>
            </w:r>
            <w:proofErr w:type="spellEnd"/>
            <w:r w:rsidRPr="004201E1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2</w:t>
            </w:r>
          </w:p>
        </w:tc>
        <w:tc>
          <w:tcPr>
            <w:tcW w:w="814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28</w:t>
            </w:r>
          </w:p>
        </w:tc>
      </w:tr>
      <w:tr w:rsidR="004201E1" w:rsidRPr="004201E1" w:rsidTr="003C66F9">
        <w:trPr>
          <w:trHeight w:val="301"/>
        </w:trPr>
        <w:tc>
          <w:tcPr>
            <w:tcW w:w="1773" w:type="dxa"/>
          </w:tcPr>
          <w:p w:rsidR="004201E1" w:rsidRPr="004201E1" w:rsidRDefault="004201E1" w:rsidP="004201E1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4201E1" w:rsidRPr="004201E1" w:rsidRDefault="004201E1" w:rsidP="004201E1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4201E1" w:rsidRPr="004201E1" w:rsidRDefault="004201E1" w:rsidP="004201E1">
            <w:pPr>
              <w:rPr>
                <w:lang w:val="en-US"/>
              </w:rPr>
            </w:pPr>
            <w:proofErr w:type="spellStart"/>
            <w:r w:rsidRPr="004201E1">
              <w:rPr>
                <w:lang w:val="en-US"/>
              </w:rPr>
              <w:t>Toplam</w:t>
            </w:r>
            <w:proofErr w:type="spellEnd"/>
            <w:r w:rsidRPr="004201E1">
              <w:rPr>
                <w:lang w:val="en-US"/>
              </w:rPr>
              <w:t xml:space="preserve"> </w:t>
            </w:r>
            <w:proofErr w:type="spellStart"/>
            <w:r w:rsidRPr="004201E1">
              <w:rPr>
                <w:lang w:val="en-US"/>
              </w:rPr>
              <w:t>İş</w:t>
            </w:r>
            <w:proofErr w:type="spellEnd"/>
            <w:r w:rsidRPr="004201E1">
              <w:rPr>
                <w:lang w:val="en-US"/>
              </w:rPr>
              <w:t xml:space="preserve"> </w:t>
            </w:r>
            <w:proofErr w:type="spellStart"/>
            <w:r w:rsidRPr="004201E1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135</w:t>
            </w:r>
          </w:p>
        </w:tc>
      </w:tr>
      <w:tr w:rsidR="004201E1" w:rsidRPr="004201E1" w:rsidTr="003C66F9">
        <w:trPr>
          <w:trHeight w:val="301"/>
        </w:trPr>
        <w:tc>
          <w:tcPr>
            <w:tcW w:w="1773" w:type="dxa"/>
          </w:tcPr>
          <w:p w:rsidR="004201E1" w:rsidRPr="004201E1" w:rsidRDefault="004201E1" w:rsidP="004201E1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4201E1" w:rsidRPr="004201E1" w:rsidRDefault="004201E1" w:rsidP="004201E1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4201E1" w:rsidRPr="004201E1" w:rsidRDefault="004201E1" w:rsidP="004201E1">
            <w:pPr>
              <w:rPr>
                <w:lang w:val="en-US"/>
              </w:rPr>
            </w:pPr>
            <w:proofErr w:type="spellStart"/>
            <w:r w:rsidRPr="004201E1">
              <w:rPr>
                <w:lang w:val="en-US"/>
              </w:rPr>
              <w:t>Toplam</w:t>
            </w:r>
            <w:proofErr w:type="spellEnd"/>
            <w:r w:rsidRPr="004201E1">
              <w:rPr>
                <w:lang w:val="en-US"/>
              </w:rPr>
              <w:t xml:space="preserve"> </w:t>
            </w:r>
            <w:proofErr w:type="spellStart"/>
            <w:r w:rsidRPr="004201E1">
              <w:rPr>
                <w:lang w:val="en-US"/>
              </w:rPr>
              <w:t>İş</w:t>
            </w:r>
            <w:proofErr w:type="spellEnd"/>
            <w:r w:rsidRPr="004201E1">
              <w:rPr>
                <w:lang w:val="en-US"/>
              </w:rPr>
              <w:t xml:space="preserve"> </w:t>
            </w:r>
            <w:proofErr w:type="spellStart"/>
            <w:r w:rsidRPr="004201E1">
              <w:rPr>
                <w:lang w:val="en-US"/>
              </w:rPr>
              <w:t>Yükü</w:t>
            </w:r>
            <w:proofErr w:type="spellEnd"/>
            <w:r w:rsidRPr="004201E1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5.4</w:t>
            </w:r>
          </w:p>
        </w:tc>
      </w:tr>
      <w:tr w:rsidR="004201E1" w:rsidRPr="004201E1" w:rsidTr="003C66F9">
        <w:trPr>
          <w:trHeight w:val="301"/>
        </w:trPr>
        <w:tc>
          <w:tcPr>
            <w:tcW w:w="1773" w:type="dxa"/>
          </w:tcPr>
          <w:p w:rsidR="004201E1" w:rsidRPr="004201E1" w:rsidRDefault="004201E1" w:rsidP="004201E1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4201E1" w:rsidRPr="004201E1" w:rsidRDefault="004201E1" w:rsidP="004201E1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 xml:space="preserve">AKTS </w:t>
            </w:r>
            <w:proofErr w:type="spellStart"/>
            <w:r w:rsidRPr="004201E1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4201E1" w:rsidRPr="004201E1" w:rsidRDefault="004201E1" w:rsidP="004201E1">
            <w:pPr>
              <w:rPr>
                <w:lang w:val="en-US"/>
              </w:rPr>
            </w:pPr>
            <w:r w:rsidRPr="004201E1">
              <w:rPr>
                <w:lang w:val="en-US"/>
              </w:rPr>
              <w:t>5</w:t>
            </w:r>
          </w:p>
        </w:tc>
      </w:tr>
    </w:tbl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Proje</w:t>
      </w:r>
      <w:proofErr w:type="spellEnd"/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</w:t>
      </w:r>
    </w:p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</w:t>
      </w:r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ab/>
      </w:r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ab/>
      </w:r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ab/>
      </w:r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ab/>
        <w:t xml:space="preserve">        </w:t>
      </w:r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</w:t>
      </w:r>
      <w:proofErr w:type="spellStart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4201E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4201E1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201E1" w:rsidRPr="004201E1" w:rsidRDefault="004201E1" w:rsidP="004201E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676E"/>
    <w:multiLevelType w:val="multilevel"/>
    <w:tmpl w:val="642C7BA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E1"/>
    <w:rsid w:val="004201E1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201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4201E1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201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4201E1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mazon.com/Prevention-Program-Development-Evaluation-Culturally/dp/1412966809/ref=sr_1_2?ie=UTF8&amp;s=books&amp;qid=1265207392&amp;sr=1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Robert-K.-Conyne/e/B001IXROU2/ref=sr_ntt_srch_lnk_2?_encoding=UTF8&amp;qid=1265207392&amp;sr=1-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2020-09-30T09:34:00Z</dcterms:created>
  <dcterms:modified xsi:type="dcterms:W3CDTF">2020-09-30T09:34:00Z</dcterms:modified>
</cp:coreProperties>
</file>