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tbl>
      <w:tblPr>
        <w:tblpPr w:leftFromText="141" w:rightFromText="141" w:vertAnchor="text" w:horzAnchor="margin" w:tblpXSpec="center" w:tblpY="212"/>
        <w:tblW w:w="108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109"/>
        <w:gridCol w:w="309"/>
        <w:gridCol w:w="1275"/>
        <w:gridCol w:w="1700"/>
        <w:gridCol w:w="344"/>
        <w:gridCol w:w="1642"/>
        <w:gridCol w:w="1986"/>
      </w:tblGrid>
      <w:tr w:rsidR="007E5B94" w:rsidRPr="007E5B94" w:rsidTr="003C66F9">
        <w:trPr>
          <w:trHeight w:val="515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E5B94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bookmarkStart w:id="0" w:name="_GoBack"/>
            <w:proofErr w:type="spellStart"/>
            <w:r w:rsidRPr="007E5B94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Psikolojide</w:t>
            </w:r>
            <w:proofErr w:type="spellEnd"/>
            <w:r w:rsidRPr="007E5B94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Okuma II</w:t>
            </w:r>
            <w:bookmarkEnd w:id="0"/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E5B9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E5B9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7E5B94" w:rsidRPr="007E5B94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7E5B9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7E5B94" w:rsidRPr="007E5B94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7E5B94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PSKO2107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7E5B94">
              <w:rPr>
                <w:rFonts w:ascii="Times New Roman" w:eastAsia="Arial Unicode MS" w:hAnsi="Times New Roman" w:cs="Times New Roman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7E5B9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7E5B9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r w:rsidRPr="007E5B94">
              <w:rPr>
                <w:rFonts w:ascii="Times New Roman" w:eastAsia="Arial Unicode MS" w:hAnsi="Times New Roman" w:cs="Times New Roman"/>
                <w:bdr w:val="nil"/>
                <w:lang w:val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7E5B94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  <w:r w:rsidRPr="007E5B94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</w:p>
        </w:tc>
      </w:tr>
    </w:tbl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7E5B94">
        <w:rPr>
          <w:rFonts w:ascii="Times New Roman" w:eastAsia="Arial Unicode MS" w:hAnsi="Times New Roman" w:cs="Times New Roman"/>
          <w:b/>
          <w:bdr w:val="nil"/>
          <w:lang w:val="en-US"/>
        </w:rPr>
        <w:t>Dersin</w:t>
      </w:r>
      <w:proofErr w:type="spellEnd"/>
      <w:r w:rsidRPr="007E5B94">
        <w:rPr>
          <w:rFonts w:ascii="Times New Roman" w:eastAsia="Arial Unicode MS" w:hAnsi="Times New Roman" w:cs="Times New Roman"/>
          <w:b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/>
          <w:bdr w:val="nil"/>
          <w:lang w:val="en-US"/>
        </w:rPr>
        <w:t>Amacı</w:t>
      </w:r>
      <w:proofErr w:type="spellEnd"/>
      <w:r w:rsidRPr="007E5B94">
        <w:rPr>
          <w:rFonts w:ascii="Times New Roman" w:eastAsia="Arial Unicode MS" w:hAnsi="Times New Roman" w:cs="Times New Roman"/>
          <w:b/>
          <w:bdr w:val="nil"/>
          <w:lang w:val="en-US"/>
        </w:rPr>
        <w:t xml:space="preserve">: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Psikolojide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ileri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seviyede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makale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okuma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.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Psikolojinin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alt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konularından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birinde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alanyazın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taraması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yapma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makale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derleme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özetleme</w:t>
      </w:r>
      <w:proofErr w:type="spellEnd"/>
    </w:p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7E5B94">
        <w:rPr>
          <w:rFonts w:ascii="Times New Roman" w:eastAsia="Arial Unicode MS" w:hAnsi="Times New Roman" w:cs="Times New Roman"/>
          <w:b/>
          <w:bdr w:val="nil"/>
          <w:lang w:val="en-US"/>
        </w:rPr>
        <w:t>Dersin</w:t>
      </w:r>
      <w:proofErr w:type="spellEnd"/>
      <w:r w:rsidRPr="007E5B94">
        <w:rPr>
          <w:rFonts w:ascii="Times New Roman" w:eastAsia="Arial Unicode MS" w:hAnsi="Times New Roman" w:cs="Times New Roman"/>
          <w:b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/>
          <w:bdr w:val="nil"/>
          <w:lang w:val="en-US"/>
        </w:rPr>
        <w:t>Tanımı</w:t>
      </w:r>
      <w:proofErr w:type="spellEnd"/>
      <w:proofErr w:type="gramStart"/>
      <w:r w:rsidRPr="007E5B94">
        <w:rPr>
          <w:rFonts w:ascii="Times New Roman" w:eastAsia="Arial Unicode MS" w:hAnsi="Times New Roman" w:cs="Times New Roman"/>
          <w:b/>
          <w:bdr w:val="nil"/>
          <w:lang w:val="en-US"/>
        </w:rPr>
        <w:t>:</w:t>
      </w:r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  <w:proofErr w:type="gram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proofErr w:type="gram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Kütüphane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Google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Scholar’da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makalelere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kitap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bölümlerine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erişim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  <w:proofErr w:type="gram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proofErr w:type="gram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Birden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fazla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makale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kitap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bölümün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okunması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sentezlenmesi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  <w:proofErr w:type="gram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proofErr w:type="gram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Makalelerin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tartışma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bölümlerinin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özetlenmesi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eleştirel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bir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bakış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açısı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ile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incelenmesi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  <w:proofErr w:type="gram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proofErr w:type="gram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Seçilen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bir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konu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hakkında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alanyazın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taraması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konunun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analizi</w:t>
      </w:r>
      <w:proofErr w:type="spellEnd"/>
      <w:r w:rsidRPr="007E5B94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  <w:proofErr w:type="gramEnd"/>
      <w:r w:rsidRPr="007E5B9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</w:p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1905"/>
        <w:gridCol w:w="1792"/>
      </w:tblGrid>
      <w:tr w:rsidR="007E5B94" w:rsidRPr="007E5B94" w:rsidTr="003C66F9">
        <w:trPr>
          <w:trHeight w:val="471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7E5B9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7E5B9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7E5B9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7E5B94" w:rsidRPr="007E5B94" w:rsidTr="003C66F9">
        <w:trPr>
          <w:trHeight w:val="464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E5B9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7E5B9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E5B9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%60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E5B9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7E5B94">
        <w:rPr>
          <w:rFonts w:ascii="Times New Roman" w:eastAsia="Arial Unicode MS" w:hAnsi="Times New Roman" w:cs="Times New Roman"/>
          <w:bdr w:val="nil"/>
          <w:lang w:val="en-US"/>
        </w:rPr>
        <w:t>Publication Manual of the American Psychological Association: 7th Edition.</w:t>
      </w:r>
    </w:p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gramStart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*</w:t>
      </w:r>
      <w:r w:rsidRPr="007E5B94">
        <w:rPr>
          <w:rFonts w:ascii="Calibri" w:eastAsia="Arial Unicode MS" w:hAnsi="Calibri" w:cs="Times New Roman"/>
          <w:color w:val="000000"/>
          <w:sz w:val="20"/>
          <w:szCs w:val="20"/>
          <w:bdr w:val="nil"/>
          <w:shd w:val="clear" w:color="auto" w:fill="FFFFFF"/>
          <w:lang w:val="en-US"/>
        </w:rPr>
        <w:t xml:space="preserve"> </w:t>
      </w:r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 "</w:t>
      </w:r>
      <w:proofErr w:type="spellStart"/>
      <w:proofErr w:type="gramEnd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Ders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bu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kitaba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göre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hazırlanmıştır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. </w:t>
      </w:r>
      <w:proofErr w:type="spellStart"/>
      <w:proofErr w:type="gramStart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Öğrenciler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ders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anlatımından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ve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slaytlardan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sorumludur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.</w:t>
      </w:r>
      <w:proofErr w:type="gramEnd"/>
    </w:p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7E5B94" w:rsidRPr="007E5B94" w:rsidTr="003C66F9">
        <w:trPr>
          <w:trHeight w:val="412"/>
        </w:trPr>
        <w:tc>
          <w:tcPr>
            <w:tcW w:w="948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7E5B94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70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7E5B94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7E5B94" w:rsidRPr="007E5B94" w:rsidTr="003C66F9">
        <w:trPr>
          <w:trHeight w:val="412"/>
        </w:trPr>
        <w:tc>
          <w:tcPr>
            <w:tcW w:w="948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E5B94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E5B94">
              <w:rPr>
                <w:bdr w:val="nil"/>
                <w:lang w:val="en-US"/>
              </w:rPr>
              <w:t>Dersin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Tanıtımı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ve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7E5B94" w:rsidRPr="007E5B94" w:rsidTr="003C66F9">
        <w:trPr>
          <w:trHeight w:val="412"/>
        </w:trPr>
        <w:tc>
          <w:tcPr>
            <w:tcW w:w="948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E5B94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7E5B94">
              <w:rPr>
                <w:bdr w:val="nil"/>
                <w:lang w:val="en-US"/>
              </w:rPr>
              <w:t xml:space="preserve">APA </w:t>
            </w:r>
            <w:proofErr w:type="spellStart"/>
            <w:r w:rsidRPr="007E5B94">
              <w:rPr>
                <w:bdr w:val="nil"/>
                <w:lang w:val="en-US"/>
              </w:rPr>
              <w:t>Yazım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Kurallarını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Gözden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Geçirme</w:t>
            </w:r>
            <w:proofErr w:type="spellEnd"/>
          </w:p>
        </w:tc>
      </w:tr>
      <w:tr w:rsidR="007E5B94" w:rsidRPr="007E5B94" w:rsidTr="003C66F9">
        <w:trPr>
          <w:trHeight w:val="412"/>
        </w:trPr>
        <w:tc>
          <w:tcPr>
            <w:tcW w:w="948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E5B94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E5B94">
              <w:rPr>
                <w:bdr w:val="nil"/>
                <w:lang w:val="en-US"/>
              </w:rPr>
              <w:t>Farklı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Makale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Türlerini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İnceleme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ve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Tartışma</w:t>
            </w:r>
            <w:proofErr w:type="spellEnd"/>
          </w:p>
        </w:tc>
      </w:tr>
      <w:tr w:rsidR="007E5B94" w:rsidRPr="007E5B94" w:rsidTr="003C66F9">
        <w:trPr>
          <w:trHeight w:val="412"/>
        </w:trPr>
        <w:tc>
          <w:tcPr>
            <w:tcW w:w="948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E5B94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E5B94">
              <w:rPr>
                <w:bdr w:val="nil"/>
                <w:lang w:val="en-US"/>
              </w:rPr>
              <w:t>Çeşitli</w:t>
            </w:r>
            <w:proofErr w:type="spellEnd"/>
            <w:r w:rsidRPr="007E5B94">
              <w:rPr>
                <w:bdr w:val="nil"/>
                <w:lang w:val="en-US"/>
              </w:rPr>
              <w:t xml:space="preserve">  </w:t>
            </w:r>
            <w:proofErr w:type="spellStart"/>
            <w:r w:rsidRPr="007E5B94">
              <w:rPr>
                <w:bdr w:val="nil"/>
                <w:lang w:val="en-US"/>
              </w:rPr>
              <w:t>Araştırma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Makalelerindeki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Psikolojik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Terimlerin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Tanımları</w:t>
            </w:r>
            <w:proofErr w:type="spellEnd"/>
          </w:p>
        </w:tc>
      </w:tr>
      <w:tr w:rsidR="007E5B94" w:rsidRPr="007E5B94" w:rsidTr="003C66F9">
        <w:trPr>
          <w:trHeight w:val="412"/>
        </w:trPr>
        <w:tc>
          <w:tcPr>
            <w:tcW w:w="948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E5B94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E5B94">
              <w:rPr>
                <w:bdr w:val="nil"/>
                <w:lang w:val="en-US"/>
              </w:rPr>
              <w:t>Dergi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Makalelerindeki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Psikolojik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Terimlerin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Tanımları</w:t>
            </w:r>
            <w:proofErr w:type="spellEnd"/>
          </w:p>
        </w:tc>
      </w:tr>
      <w:tr w:rsidR="007E5B94" w:rsidRPr="007E5B94" w:rsidTr="003C66F9">
        <w:trPr>
          <w:trHeight w:val="412"/>
        </w:trPr>
        <w:tc>
          <w:tcPr>
            <w:tcW w:w="948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E5B94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E5B94">
              <w:rPr>
                <w:bdr w:val="nil"/>
                <w:lang w:val="en-US"/>
              </w:rPr>
              <w:t>Sunumlar</w:t>
            </w:r>
            <w:proofErr w:type="spellEnd"/>
          </w:p>
        </w:tc>
      </w:tr>
      <w:tr w:rsidR="007E5B94" w:rsidRPr="007E5B94" w:rsidTr="003C66F9">
        <w:trPr>
          <w:trHeight w:val="412"/>
        </w:trPr>
        <w:tc>
          <w:tcPr>
            <w:tcW w:w="948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E5B94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E5B94">
              <w:rPr>
                <w:bdr w:val="nil"/>
                <w:lang w:val="en-US"/>
              </w:rPr>
              <w:t>Sunumlar</w:t>
            </w:r>
            <w:proofErr w:type="spellEnd"/>
          </w:p>
        </w:tc>
      </w:tr>
      <w:tr w:rsidR="007E5B94" w:rsidRPr="007E5B94" w:rsidTr="003C66F9">
        <w:trPr>
          <w:trHeight w:val="412"/>
        </w:trPr>
        <w:tc>
          <w:tcPr>
            <w:tcW w:w="948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E5B94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E5B94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7E5B94" w:rsidRPr="007E5B94" w:rsidTr="003C66F9">
        <w:trPr>
          <w:trHeight w:val="412"/>
        </w:trPr>
        <w:tc>
          <w:tcPr>
            <w:tcW w:w="948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E5B94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E5B94">
              <w:rPr>
                <w:bdr w:val="nil"/>
                <w:lang w:val="en-US"/>
              </w:rPr>
              <w:t>Makale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Bölümlerinin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Yazımı</w:t>
            </w:r>
            <w:proofErr w:type="spellEnd"/>
          </w:p>
        </w:tc>
      </w:tr>
      <w:tr w:rsidR="007E5B94" w:rsidRPr="007E5B94" w:rsidTr="003C66F9">
        <w:trPr>
          <w:trHeight w:val="412"/>
        </w:trPr>
        <w:tc>
          <w:tcPr>
            <w:tcW w:w="948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E5B94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E5B94">
              <w:rPr>
                <w:bdr w:val="nil"/>
                <w:lang w:val="en-US"/>
              </w:rPr>
              <w:t>Makale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Bölümlerinin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Yazımı</w:t>
            </w:r>
            <w:proofErr w:type="spellEnd"/>
          </w:p>
        </w:tc>
      </w:tr>
      <w:tr w:rsidR="007E5B94" w:rsidRPr="007E5B94" w:rsidTr="003C66F9">
        <w:trPr>
          <w:trHeight w:val="420"/>
        </w:trPr>
        <w:tc>
          <w:tcPr>
            <w:tcW w:w="948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E5B94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E5B94">
              <w:rPr>
                <w:bdr w:val="nil"/>
                <w:lang w:val="en-US"/>
              </w:rPr>
              <w:t>Çeşitli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Örnek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Metinler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Üzerinde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Tartışma</w:t>
            </w:r>
            <w:proofErr w:type="spellEnd"/>
          </w:p>
        </w:tc>
      </w:tr>
      <w:tr w:rsidR="007E5B94" w:rsidRPr="007E5B94" w:rsidTr="003C66F9">
        <w:trPr>
          <w:trHeight w:val="412"/>
        </w:trPr>
        <w:tc>
          <w:tcPr>
            <w:tcW w:w="948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E5B94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E5B94">
              <w:rPr>
                <w:bdr w:val="nil"/>
                <w:lang w:val="en-US"/>
              </w:rPr>
              <w:t>Çeşitli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Örnek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Metinler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Üzerinde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Tartışma</w:t>
            </w:r>
            <w:proofErr w:type="spellEnd"/>
          </w:p>
        </w:tc>
      </w:tr>
      <w:tr w:rsidR="007E5B94" w:rsidRPr="007E5B94" w:rsidTr="003C66F9">
        <w:trPr>
          <w:trHeight w:val="412"/>
        </w:trPr>
        <w:tc>
          <w:tcPr>
            <w:tcW w:w="948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E5B94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E5B94">
              <w:rPr>
                <w:bdr w:val="nil"/>
                <w:lang w:val="en-US"/>
              </w:rPr>
              <w:t>Çeşitli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Örnek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Metinler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Üzerinde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Tartışma</w:t>
            </w:r>
            <w:proofErr w:type="spellEnd"/>
          </w:p>
        </w:tc>
      </w:tr>
      <w:tr w:rsidR="007E5B94" w:rsidRPr="007E5B94" w:rsidTr="003C66F9">
        <w:trPr>
          <w:trHeight w:val="412"/>
        </w:trPr>
        <w:tc>
          <w:tcPr>
            <w:tcW w:w="948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E5B94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70" w:type="dxa"/>
          </w:tcPr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E5B94">
              <w:rPr>
                <w:bdr w:val="nil"/>
                <w:lang w:val="en-US"/>
              </w:rPr>
              <w:t>Genel</w:t>
            </w:r>
            <w:proofErr w:type="spellEnd"/>
            <w:r w:rsidRPr="007E5B94">
              <w:rPr>
                <w:bdr w:val="nil"/>
                <w:lang w:val="en-US"/>
              </w:rPr>
              <w:t xml:space="preserve"> </w:t>
            </w:r>
            <w:proofErr w:type="spellStart"/>
            <w:r w:rsidRPr="007E5B94">
              <w:rPr>
                <w:bdr w:val="nil"/>
                <w:lang w:val="en-US"/>
              </w:rPr>
              <w:t>Tekrar</w:t>
            </w:r>
            <w:proofErr w:type="spellEnd"/>
          </w:p>
          <w:p w:rsidR="007E5B94" w:rsidRPr="007E5B94" w:rsidRDefault="007E5B94" w:rsidP="007E5B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</w:p>
        </w:tc>
      </w:tr>
    </w:tbl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7E5B94" w:rsidRPr="007E5B94" w:rsidRDefault="007E5B94" w:rsidP="007E5B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255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7E5B94">
        <w:rPr>
          <w:rFonts w:ascii="Times New Roman" w:eastAsia="Arial Unicode MS" w:hAnsi="Times New Roman" w:cs="Times New Roman"/>
          <w:sz w:val="24"/>
          <w:szCs w:val="24"/>
          <w:bdr w:val="nil"/>
        </w:rPr>
        <w:t>İleri seviyede bir psikoloji makalesi okur.</w:t>
      </w:r>
    </w:p>
    <w:p w:rsidR="007E5B94" w:rsidRPr="007E5B94" w:rsidRDefault="007E5B94" w:rsidP="007E5B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255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E5B94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Psikolojinin belli bir alanında </w:t>
      </w:r>
      <w:proofErr w:type="spellStart"/>
      <w:r w:rsidRPr="007E5B94">
        <w:rPr>
          <w:rFonts w:ascii="Times New Roman" w:eastAsia="Arial Unicode MS" w:hAnsi="Times New Roman" w:cs="Times New Roman"/>
          <w:sz w:val="24"/>
          <w:szCs w:val="24"/>
          <w:bdr w:val="nil"/>
        </w:rPr>
        <w:t>alanyazın</w:t>
      </w:r>
      <w:proofErr w:type="spellEnd"/>
      <w:r w:rsidRPr="007E5B94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taraması yapar.</w:t>
      </w:r>
    </w:p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/>
        <w:contextualSpacing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E5B94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3.  Kütüphane ve internet aracılığı ile makale bulur.</w:t>
      </w:r>
    </w:p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/>
        <w:rPr>
          <w:rFonts w:ascii="Times New Roman" w:eastAsia="Arial Unicode MS" w:hAnsi="Times New Roman" w:cs="Times New Roman"/>
          <w:bdr w:val="nil"/>
        </w:rPr>
      </w:pPr>
      <w:r w:rsidRPr="007E5B94">
        <w:rPr>
          <w:rFonts w:ascii="Times New Roman" w:eastAsia="Arial Unicode MS" w:hAnsi="Times New Roman" w:cs="Times New Roman"/>
          <w:bdr w:val="nil"/>
        </w:rPr>
        <w:t xml:space="preserve"> 4. Makalelerin tartışma bölümlerini analiz eder.</w:t>
      </w:r>
    </w:p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7E5B94" w:rsidRPr="007E5B94" w:rsidTr="003C66F9">
        <w:trPr>
          <w:trHeight w:val="412"/>
        </w:trPr>
        <w:tc>
          <w:tcPr>
            <w:tcW w:w="534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7E5B94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7E5B94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b/>
                <w:color w:val="000000"/>
                <w:lang w:val="en-US"/>
              </w:rPr>
            </w:pPr>
            <w:r w:rsidRPr="007E5B94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b/>
                <w:color w:val="000000"/>
                <w:lang w:val="en-US"/>
              </w:rPr>
            </w:pPr>
            <w:r w:rsidRPr="007E5B94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b/>
                <w:color w:val="000000"/>
                <w:lang w:val="en-US"/>
              </w:rPr>
            </w:pPr>
            <w:r w:rsidRPr="007E5B94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b/>
                <w:color w:val="000000"/>
                <w:lang w:val="en-US"/>
              </w:rPr>
            </w:pPr>
            <w:r w:rsidRPr="007E5B94">
              <w:rPr>
                <w:b/>
                <w:color w:val="000000"/>
                <w:lang w:val="en-US"/>
              </w:rPr>
              <w:t>DÇ4</w:t>
            </w:r>
          </w:p>
        </w:tc>
      </w:tr>
      <w:tr w:rsidR="007E5B94" w:rsidRPr="007E5B94" w:rsidTr="003C66F9">
        <w:trPr>
          <w:trHeight w:val="412"/>
        </w:trPr>
        <w:tc>
          <w:tcPr>
            <w:tcW w:w="534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color w:val="000000"/>
                <w:lang w:val="en-US"/>
              </w:rPr>
              <w:t>Psikolojinin</w:t>
            </w:r>
            <w:proofErr w:type="spellEnd"/>
            <w:r w:rsidRPr="007E5B94">
              <w:rPr>
                <w:color w:val="000000"/>
                <w:lang w:val="en-US"/>
              </w:rPr>
              <w:t xml:space="preserve"> alt </w:t>
            </w:r>
            <w:proofErr w:type="spellStart"/>
            <w:r w:rsidRPr="007E5B94">
              <w:rPr>
                <w:color w:val="000000"/>
                <w:lang w:val="en-US"/>
              </w:rPr>
              <w:t>dallarındaki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farklı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kavramları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incelemek</w:t>
            </w:r>
            <w:proofErr w:type="spellEnd"/>
            <w:r w:rsidRPr="007E5B94">
              <w:rPr>
                <w:color w:val="000000"/>
                <w:lang w:val="en-US"/>
              </w:rPr>
              <w:t xml:space="preserve">, </w:t>
            </w:r>
            <w:proofErr w:type="spellStart"/>
            <w:r w:rsidRPr="007E5B94">
              <w:rPr>
                <w:color w:val="000000"/>
                <w:lang w:val="en-US"/>
              </w:rPr>
              <w:t>karşılaştırmak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temel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uygulama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becerilerine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sahip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olmak</w:t>
            </w:r>
            <w:proofErr w:type="spellEnd"/>
            <w:r w:rsidRPr="007E5B9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</w:tr>
      <w:tr w:rsidR="007E5B94" w:rsidRPr="007E5B94" w:rsidTr="003C66F9">
        <w:trPr>
          <w:trHeight w:val="412"/>
        </w:trPr>
        <w:tc>
          <w:tcPr>
            <w:tcW w:w="534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color w:val="000000"/>
                <w:lang w:val="en-US"/>
              </w:rPr>
              <w:t>Analitik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kritik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düşünme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becerilerini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psikolojinin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çeşitli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alanlarında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uygulamak</w:t>
            </w:r>
            <w:proofErr w:type="spellEnd"/>
            <w:r w:rsidRPr="007E5B94">
              <w:rPr>
                <w:color w:val="000000"/>
                <w:lang w:val="en-US"/>
              </w:rPr>
              <w:t xml:space="preserve">, </w:t>
            </w:r>
            <w:proofErr w:type="spellStart"/>
            <w:r w:rsidRPr="007E5B94">
              <w:rPr>
                <w:color w:val="000000"/>
                <w:lang w:val="en-US"/>
              </w:rPr>
              <w:t>alanla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ilgili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sorunları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çağdaş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yöntemlerle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çözümleyebilmek</w:t>
            </w:r>
            <w:proofErr w:type="spellEnd"/>
            <w:r w:rsidRPr="007E5B9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</w:tr>
      <w:tr w:rsidR="007E5B94" w:rsidRPr="007E5B94" w:rsidTr="003C66F9">
        <w:trPr>
          <w:trHeight w:val="412"/>
        </w:trPr>
        <w:tc>
          <w:tcPr>
            <w:tcW w:w="534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color w:val="000000"/>
                <w:lang w:val="en-US"/>
              </w:rPr>
              <w:t>Alanında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edindiği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bilgi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becerileri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kullanarak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olguları</w:t>
            </w:r>
            <w:proofErr w:type="spellEnd"/>
            <w:r w:rsidRPr="007E5B94">
              <w:rPr>
                <w:color w:val="000000"/>
                <w:lang w:val="en-US"/>
              </w:rPr>
              <w:t xml:space="preserve">, </w:t>
            </w:r>
            <w:proofErr w:type="spellStart"/>
            <w:r w:rsidRPr="007E5B94">
              <w:rPr>
                <w:color w:val="000000"/>
                <w:lang w:val="en-US"/>
              </w:rPr>
              <w:t>olayları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verileri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yorumlayabilme</w:t>
            </w:r>
            <w:proofErr w:type="spellEnd"/>
            <w:r w:rsidRPr="007E5B94">
              <w:rPr>
                <w:color w:val="000000"/>
                <w:lang w:val="en-US"/>
              </w:rPr>
              <w:t xml:space="preserve">, </w:t>
            </w:r>
            <w:proofErr w:type="spellStart"/>
            <w:r w:rsidRPr="007E5B94">
              <w:rPr>
                <w:color w:val="000000"/>
                <w:lang w:val="en-US"/>
              </w:rPr>
              <w:t>sorunları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tanımlayabilme</w:t>
            </w:r>
            <w:proofErr w:type="spellEnd"/>
            <w:r w:rsidRPr="007E5B94">
              <w:rPr>
                <w:color w:val="000000"/>
                <w:lang w:val="en-US"/>
              </w:rPr>
              <w:t xml:space="preserve">, </w:t>
            </w:r>
            <w:proofErr w:type="spellStart"/>
            <w:r w:rsidRPr="007E5B94">
              <w:rPr>
                <w:color w:val="000000"/>
                <w:lang w:val="en-US"/>
              </w:rPr>
              <w:t>analiz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edebilme</w:t>
            </w:r>
            <w:proofErr w:type="spellEnd"/>
            <w:r w:rsidRPr="007E5B94">
              <w:rPr>
                <w:color w:val="000000"/>
                <w:lang w:val="en-US"/>
              </w:rPr>
              <w:t xml:space="preserve">, </w:t>
            </w:r>
            <w:proofErr w:type="spellStart"/>
            <w:r w:rsidRPr="007E5B94">
              <w:rPr>
                <w:color w:val="000000"/>
                <w:lang w:val="en-US"/>
              </w:rPr>
              <w:t>araştırmalara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kanıtlara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dayalı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çözüm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önerileri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geliştirebilme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becerilerine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sahiptir</w:t>
            </w:r>
            <w:proofErr w:type="spellEnd"/>
            <w:r w:rsidRPr="007E5B9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</w:tr>
      <w:tr w:rsidR="007E5B94" w:rsidRPr="007E5B94" w:rsidTr="003C66F9">
        <w:trPr>
          <w:trHeight w:val="412"/>
        </w:trPr>
        <w:tc>
          <w:tcPr>
            <w:tcW w:w="534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7E5B94">
              <w:rPr>
                <w:color w:val="000000"/>
                <w:lang w:val="en-US"/>
              </w:rPr>
              <w:t>tasarlamada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profesyonel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uygulamadaki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mesleki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BE6427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etik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konuları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tartışmak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eleştirmek</w:t>
            </w:r>
            <w:proofErr w:type="spellEnd"/>
            <w:r w:rsidRPr="007E5B9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</w:tr>
      <w:tr w:rsidR="007E5B94" w:rsidRPr="007E5B94" w:rsidTr="003C66F9">
        <w:trPr>
          <w:trHeight w:val="412"/>
        </w:trPr>
        <w:tc>
          <w:tcPr>
            <w:tcW w:w="534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color w:val="000000"/>
                <w:lang w:val="en-US"/>
              </w:rPr>
              <w:t>Psikolojik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ölçüm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mülakat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tekniklerindeki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prosedürleri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kuralları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açıklamak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temel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düzeyde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uygulama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becerisi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geliştirmek</w:t>
            </w:r>
            <w:proofErr w:type="spellEnd"/>
            <w:r w:rsidRPr="007E5B9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</w:tr>
      <w:tr w:rsidR="007E5B94" w:rsidRPr="007E5B94" w:rsidTr="003C66F9">
        <w:trPr>
          <w:trHeight w:val="412"/>
        </w:trPr>
        <w:tc>
          <w:tcPr>
            <w:tcW w:w="534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color w:val="000000"/>
                <w:lang w:val="en-US"/>
              </w:rPr>
              <w:t>Pozitivist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yöntemin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kurallarına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benimsemek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bilimsel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araştırma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deseni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tasarlama</w:t>
            </w:r>
            <w:proofErr w:type="spellEnd"/>
            <w:r w:rsidRPr="007E5B94">
              <w:rPr>
                <w:color w:val="000000"/>
                <w:lang w:val="en-US"/>
              </w:rPr>
              <w:t xml:space="preserve">, </w:t>
            </w:r>
            <w:proofErr w:type="spellStart"/>
            <w:r w:rsidRPr="007E5B94">
              <w:rPr>
                <w:color w:val="000000"/>
                <w:lang w:val="en-US"/>
              </w:rPr>
              <w:t>veri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toplama</w:t>
            </w:r>
            <w:proofErr w:type="spellEnd"/>
            <w:r w:rsidRPr="007E5B94">
              <w:rPr>
                <w:color w:val="000000"/>
                <w:lang w:val="en-US"/>
              </w:rPr>
              <w:t xml:space="preserve">, </w:t>
            </w:r>
            <w:proofErr w:type="spellStart"/>
            <w:r w:rsidRPr="007E5B94">
              <w:rPr>
                <w:color w:val="000000"/>
                <w:lang w:val="en-US"/>
              </w:rPr>
              <w:t>analiz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etme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sonuçları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bilimsel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olarak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raporlamak</w:t>
            </w:r>
            <w:proofErr w:type="spellEnd"/>
            <w:r w:rsidRPr="007E5B94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X</w:t>
            </w:r>
          </w:p>
        </w:tc>
      </w:tr>
      <w:tr w:rsidR="007E5B94" w:rsidRPr="007E5B94" w:rsidTr="003C66F9">
        <w:trPr>
          <w:trHeight w:val="412"/>
        </w:trPr>
        <w:tc>
          <w:tcPr>
            <w:tcW w:w="534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color w:val="000000"/>
                <w:lang w:val="en-US"/>
              </w:rPr>
              <w:t>Bilimsel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düşünmenin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temel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ilkelerini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kazanmak</w:t>
            </w:r>
            <w:proofErr w:type="spellEnd"/>
            <w:r w:rsidRPr="007E5B94">
              <w:rPr>
                <w:color w:val="000000"/>
                <w:lang w:val="en-US"/>
              </w:rPr>
              <w:t xml:space="preserve">, </w:t>
            </w:r>
            <w:proofErr w:type="spellStart"/>
            <w:r w:rsidRPr="007E5B94">
              <w:rPr>
                <w:color w:val="000000"/>
                <w:lang w:val="en-US"/>
              </w:rPr>
              <w:t>diğer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disiplinlerde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edindiği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bilgileri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eleştirel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bir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bakış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açısıyla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ayrıştırabilmek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>/</w:t>
            </w:r>
            <w:proofErr w:type="spellStart"/>
            <w:r w:rsidRPr="007E5B94">
              <w:rPr>
                <w:color w:val="000000"/>
                <w:lang w:val="en-US"/>
              </w:rPr>
              <w:t>veya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bütünleştirebilmek</w:t>
            </w:r>
            <w:proofErr w:type="spellEnd"/>
            <w:r w:rsidRPr="007E5B9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</w:tr>
      <w:tr w:rsidR="007E5B94" w:rsidRPr="007E5B94" w:rsidTr="003C66F9">
        <w:trPr>
          <w:trHeight w:val="412"/>
        </w:trPr>
        <w:tc>
          <w:tcPr>
            <w:tcW w:w="534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color w:val="000000"/>
                <w:lang w:val="en-US"/>
              </w:rPr>
              <w:t>Bilgiye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ulaşmak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bilgiyi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yaymak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için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kullanılan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gerekli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bilişim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iletişim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teknolojilerini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kullanabilme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yetkinliği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geliştirmek</w:t>
            </w:r>
            <w:proofErr w:type="spellEnd"/>
            <w:r w:rsidRPr="007E5B9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</w:tr>
      <w:tr w:rsidR="007E5B94" w:rsidRPr="007E5B94" w:rsidTr="003C66F9">
        <w:trPr>
          <w:trHeight w:val="412"/>
        </w:trPr>
        <w:tc>
          <w:tcPr>
            <w:tcW w:w="534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color w:val="000000"/>
                <w:lang w:val="en-US"/>
              </w:rPr>
              <w:t>Sözlü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yazılı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iletişim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becerilerini</w:t>
            </w:r>
            <w:proofErr w:type="spellEnd"/>
            <w:r w:rsidRPr="007E5B94">
              <w:rPr>
                <w:color w:val="000000"/>
                <w:lang w:val="en-US"/>
              </w:rPr>
              <w:t xml:space="preserve"> hem </w:t>
            </w:r>
            <w:proofErr w:type="spellStart"/>
            <w:r w:rsidRPr="007E5B94">
              <w:rPr>
                <w:color w:val="000000"/>
                <w:lang w:val="en-US"/>
              </w:rPr>
              <w:t>Türkçe</w:t>
            </w:r>
            <w:proofErr w:type="spellEnd"/>
            <w:r w:rsidRPr="007E5B94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7E5B94">
              <w:rPr>
                <w:color w:val="000000"/>
                <w:lang w:val="en-US"/>
              </w:rPr>
              <w:t>az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bir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yabancı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dilde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etkin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bir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biçimde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kullanmak</w:t>
            </w:r>
            <w:proofErr w:type="spellEnd"/>
            <w:r w:rsidRPr="007E5B9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</w:tr>
      <w:tr w:rsidR="007E5B94" w:rsidRPr="007E5B94" w:rsidTr="003C66F9">
        <w:trPr>
          <w:trHeight w:val="412"/>
        </w:trPr>
        <w:tc>
          <w:tcPr>
            <w:tcW w:w="534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color w:val="000000"/>
                <w:lang w:val="en-US"/>
              </w:rPr>
              <w:t>Bireysel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çok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disiplinli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araştırma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takımlarında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etkili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biçimde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çalışmak</w:t>
            </w:r>
            <w:proofErr w:type="spellEnd"/>
            <w:r w:rsidRPr="007E5B9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X</w:t>
            </w:r>
          </w:p>
        </w:tc>
      </w:tr>
      <w:tr w:rsidR="007E5B94" w:rsidRPr="007E5B94" w:rsidTr="003C66F9">
        <w:trPr>
          <w:trHeight w:val="412"/>
        </w:trPr>
        <w:tc>
          <w:tcPr>
            <w:tcW w:w="534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color w:val="000000"/>
                <w:lang w:val="en-US"/>
              </w:rPr>
              <w:t>Kişilerarası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kültürel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çeşitliliğe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saygı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geliştirmek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toplumsal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sorumluluğa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sahip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olmak</w:t>
            </w:r>
            <w:proofErr w:type="spellEnd"/>
            <w:r w:rsidRPr="007E5B9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</w:tr>
      <w:tr w:rsidR="007E5B94" w:rsidRPr="007E5B94" w:rsidTr="003C66F9">
        <w:trPr>
          <w:trHeight w:val="412"/>
        </w:trPr>
        <w:tc>
          <w:tcPr>
            <w:tcW w:w="534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  <w:r w:rsidRPr="007E5B94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color w:val="000000"/>
                <w:lang w:val="en-US"/>
              </w:rPr>
              <w:t>Psikolojik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dirençlilik</w:t>
            </w:r>
            <w:proofErr w:type="spellEnd"/>
            <w:r w:rsidRPr="007E5B94">
              <w:rPr>
                <w:color w:val="000000"/>
                <w:lang w:val="en-US"/>
              </w:rPr>
              <w:t xml:space="preserve">, </w:t>
            </w:r>
            <w:proofErr w:type="spellStart"/>
            <w:r w:rsidRPr="007E5B94">
              <w:rPr>
                <w:color w:val="000000"/>
                <w:lang w:val="en-US"/>
              </w:rPr>
              <w:t>kişisel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ve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mesleki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gelişimin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farkında</w:t>
            </w:r>
            <w:proofErr w:type="spellEnd"/>
            <w:r w:rsidRPr="007E5B94">
              <w:rPr>
                <w:color w:val="000000"/>
                <w:lang w:val="en-US"/>
              </w:rPr>
              <w:t xml:space="preserve"> </w:t>
            </w:r>
            <w:proofErr w:type="spellStart"/>
            <w:r w:rsidRPr="007E5B94">
              <w:rPr>
                <w:color w:val="000000"/>
                <w:lang w:val="en-US"/>
              </w:rPr>
              <w:t>olmak</w:t>
            </w:r>
            <w:proofErr w:type="spellEnd"/>
            <w:r w:rsidRPr="007E5B9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E5B94" w:rsidRPr="007E5B94" w:rsidRDefault="007E5B94" w:rsidP="007E5B94">
            <w:pPr>
              <w:rPr>
                <w:color w:val="000000"/>
                <w:lang w:val="en-US"/>
              </w:rPr>
            </w:pPr>
          </w:p>
        </w:tc>
      </w:tr>
    </w:tbl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7E5B94" w:rsidRPr="007E5B94" w:rsidTr="003C66F9">
        <w:trPr>
          <w:trHeight w:val="301"/>
        </w:trPr>
        <w:tc>
          <w:tcPr>
            <w:tcW w:w="4479" w:type="dxa"/>
            <w:gridSpan w:val="4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Ders</w:t>
            </w:r>
            <w:proofErr w:type="spellEnd"/>
            <w:r w:rsidRPr="007E5B94">
              <w:rPr>
                <w:lang w:val="en-US"/>
              </w:rPr>
              <w:t xml:space="preserve"> </w:t>
            </w:r>
            <w:proofErr w:type="spellStart"/>
            <w:r w:rsidRPr="007E5B94">
              <w:rPr>
                <w:lang w:val="en-US"/>
              </w:rPr>
              <w:t>Değerlendirmesi</w:t>
            </w:r>
            <w:proofErr w:type="spellEnd"/>
            <w:r w:rsidRPr="007E5B94">
              <w:rPr>
                <w:lang w:val="en-US"/>
              </w:rPr>
              <w:t xml:space="preserve"> </w:t>
            </w:r>
            <w:proofErr w:type="spellStart"/>
            <w:r w:rsidRPr="007E5B94">
              <w:rPr>
                <w:lang w:val="en-US"/>
              </w:rPr>
              <w:t>ve</w:t>
            </w:r>
            <w:proofErr w:type="spellEnd"/>
            <w:r w:rsidRPr="007E5B94">
              <w:rPr>
                <w:lang w:val="en-US"/>
              </w:rPr>
              <w:t xml:space="preserve"> AKTS </w:t>
            </w:r>
            <w:proofErr w:type="spellStart"/>
            <w:r w:rsidRPr="007E5B94">
              <w:rPr>
                <w:lang w:val="en-US"/>
              </w:rPr>
              <w:t>İş</w:t>
            </w:r>
            <w:proofErr w:type="spellEnd"/>
            <w:r w:rsidRPr="007E5B94">
              <w:rPr>
                <w:lang w:val="en-US"/>
              </w:rPr>
              <w:t xml:space="preserve"> </w:t>
            </w:r>
            <w:proofErr w:type="spellStart"/>
            <w:r w:rsidRPr="007E5B94">
              <w:rPr>
                <w:lang w:val="en-US"/>
              </w:rPr>
              <w:t>Yükü</w:t>
            </w:r>
            <w:proofErr w:type="spellEnd"/>
          </w:p>
        </w:tc>
      </w:tr>
      <w:tr w:rsidR="007E5B94" w:rsidRPr="007E5B94" w:rsidTr="003C66F9">
        <w:trPr>
          <w:trHeight w:val="301"/>
        </w:trPr>
        <w:tc>
          <w:tcPr>
            <w:tcW w:w="1773" w:type="dxa"/>
            <w:vMerge w:val="restart"/>
          </w:tcPr>
          <w:p w:rsidR="007E5B94" w:rsidRPr="007E5B94" w:rsidRDefault="007E5B94" w:rsidP="007E5B94">
            <w:pPr>
              <w:ind w:right="-247"/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İş</w:t>
            </w:r>
            <w:proofErr w:type="spellEnd"/>
            <w:r w:rsidRPr="007E5B94">
              <w:rPr>
                <w:lang w:val="en-US"/>
              </w:rPr>
              <w:t xml:space="preserve"> </w:t>
            </w:r>
            <w:proofErr w:type="spellStart"/>
            <w:r w:rsidRPr="007E5B94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 xml:space="preserve">AKTS </w:t>
            </w:r>
            <w:proofErr w:type="spellStart"/>
            <w:r w:rsidRPr="007E5B94">
              <w:rPr>
                <w:lang w:val="en-US"/>
              </w:rPr>
              <w:t>İş</w:t>
            </w:r>
            <w:proofErr w:type="spellEnd"/>
            <w:r w:rsidRPr="007E5B94">
              <w:rPr>
                <w:lang w:val="en-US"/>
              </w:rPr>
              <w:t xml:space="preserve"> </w:t>
            </w:r>
            <w:proofErr w:type="spellStart"/>
            <w:r w:rsidRPr="007E5B94">
              <w:rPr>
                <w:lang w:val="en-US"/>
              </w:rPr>
              <w:t>Yükü</w:t>
            </w:r>
            <w:proofErr w:type="spellEnd"/>
          </w:p>
        </w:tc>
      </w:tr>
      <w:tr w:rsidR="007E5B94" w:rsidRPr="007E5B94" w:rsidTr="003C66F9">
        <w:trPr>
          <w:trHeight w:val="301"/>
        </w:trPr>
        <w:tc>
          <w:tcPr>
            <w:tcW w:w="1773" w:type="dxa"/>
            <w:vMerge/>
          </w:tcPr>
          <w:p w:rsidR="007E5B94" w:rsidRPr="007E5B94" w:rsidRDefault="007E5B94" w:rsidP="007E5B94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7E5B94" w:rsidRPr="007E5B94" w:rsidRDefault="007E5B94" w:rsidP="007E5B94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Zaman</w:t>
            </w:r>
            <w:proofErr w:type="spellEnd"/>
            <w:r w:rsidRPr="007E5B94">
              <w:rPr>
                <w:lang w:val="en-US"/>
              </w:rPr>
              <w:t xml:space="preserve"> </w:t>
            </w:r>
          </w:p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(</w:t>
            </w:r>
            <w:proofErr w:type="spellStart"/>
            <w:r w:rsidRPr="007E5B94">
              <w:rPr>
                <w:lang w:val="en-US"/>
              </w:rPr>
              <w:t>Saat</w:t>
            </w:r>
            <w:proofErr w:type="spellEnd"/>
            <w:r w:rsidRPr="007E5B94">
              <w:rPr>
                <w:lang w:val="en-US"/>
              </w:rPr>
              <w:t>)</w:t>
            </w:r>
          </w:p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(</w:t>
            </w:r>
            <w:proofErr w:type="spellStart"/>
            <w:r w:rsidRPr="007E5B94">
              <w:rPr>
                <w:lang w:val="en-US"/>
              </w:rPr>
              <w:t>Hazırlık</w:t>
            </w:r>
            <w:proofErr w:type="spellEnd"/>
            <w:r w:rsidRPr="007E5B94">
              <w:rPr>
                <w:lang w:val="en-US"/>
              </w:rPr>
              <w:t xml:space="preserve"> </w:t>
            </w:r>
            <w:proofErr w:type="spellStart"/>
            <w:r w:rsidRPr="007E5B94">
              <w:rPr>
                <w:lang w:val="en-US"/>
              </w:rPr>
              <w:t>Zamanı</w:t>
            </w:r>
            <w:proofErr w:type="spellEnd"/>
            <w:r w:rsidRPr="007E5B94">
              <w:rPr>
                <w:lang w:val="en-US"/>
              </w:rPr>
              <w:t xml:space="preserve"> </w:t>
            </w:r>
            <w:proofErr w:type="spellStart"/>
            <w:r w:rsidRPr="007E5B94">
              <w:rPr>
                <w:lang w:val="en-US"/>
              </w:rPr>
              <w:t>Dâhil</w:t>
            </w:r>
            <w:proofErr w:type="spellEnd"/>
            <w:r w:rsidRPr="007E5B94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İş</w:t>
            </w:r>
            <w:proofErr w:type="spellEnd"/>
            <w:r w:rsidRPr="007E5B94">
              <w:rPr>
                <w:lang w:val="en-US"/>
              </w:rPr>
              <w:t xml:space="preserve"> </w:t>
            </w:r>
            <w:proofErr w:type="spellStart"/>
            <w:r w:rsidRPr="007E5B94">
              <w:rPr>
                <w:lang w:val="en-US"/>
              </w:rPr>
              <w:t>Yükü</w:t>
            </w:r>
            <w:proofErr w:type="spellEnd"/>
          </w:p>
        </w:tc>
      </w:tr>
      <w:tr w:rsidR="007E5B94" w:rsidRPr="007E5B94" w:rsidTr="003C66F9">
        <w:trPr>
          <w:trHeight w:val="301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42</w:t>
            </w:r>
          </w:p>
        </w:tc>
      </w:tr>
      <w:tr w:rsidR="007E5B94" w:rsidRPr="007E5B94" w:rsidTr="003C66F9">
        <w:trPr>
          <w:trHeight w:val="289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 xml:space="preserve">Final </w:t>
            </w:r>
            <w:proofErr w:type="spellStart"/>
            <w:r w:rsidRPr="007E5B94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20</w:t>
            </w:r>
          </w:p>
        </w:tc>
      </w:tr>
      <w:tr w:rsidR="007E5B94" w:rsidRPr="007E5B94" w:rsidTr="003C66F9">
        <w:trPr>
          <w:trHeight w:val="301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</w:tr>
      <w:tr w:rsidR="007E5B94" w:rsidRPr="007E5B94" w:rsidTr="003C66F9">
        <w:trPr>
          <w:trHeight w:val="301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Dönem</w:t>
            </w:r>
            <w:proofErr w:type="spellEnd"/>
            <w:r w:rsidRPr="007E5B94">
              <w:rPr>
                <w:lang w:val="en-US"/>
              </w:rPr>
              <w:t xml:space="preserve"> </w:t>
            </w:r>
            <w:proofErr w:type="spellStart"/>
            <w:r w:rsidRPr="007E5B94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</w:tr>
      <w:tr w:rsidR="007E5B94" w:rsidRPr="007E5B94" w:rsidTr="003C66F9">
        <w:trPr>
          <w:trHeight w:val="301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</w:tr>
      <w:tr w:rsidR="007E5B94" w:rsidRPr="007E5B94" w:rsidTr="003C66F9">
        <w:trPr>
          <w:trHeight w:val="301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 xml:space="preserve">Final </w:t>
            </w:r>
            <w:proofErr w:type="spellStart"/>
            <w:r w:rsidRPr="007E5B94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</w:tr>
      <w:tr w:rsidR="007E5B94" w:rsidRPr="007E5B94" w:rsidTr="003C66F9">
        <w:trPr>
          <w:trHeight w:val="301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</w:tr>
      <w:tr w:rsidR="007E5B94" w:rsidRPr="007E5B94" w:rsidTr="003C66F9">
        <w:trPr>
          <w:trHeight w:val="289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</w:tr>
      <w:tr w:rsidR="007E5B94" w:rsidRPr="007E5B94" w:rsidTr="003C66F9">
        <w:trPr>
          <w:trHeight w:val="301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Sunum</w:t>
            </w:r>
            <w:proofErr w:type="spellEnd"/>
            <w:r w:rsidRPr="007E5B94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10</w:t>
            </w:r>
          </w:p>
        </w:tc>
      </w:tr>
      <w:tr w:rsidR="007E5B94" w:rsidRPr="007E5B94" w:rsidTr="003C66F9">
        <w:trPr>
          <w:trHeight w:val="301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10</w:t>
            </w:r>
          </w:p>
        </w:tc>
      </w:tr>
      <w:tr w:rsidR="007E5B94" w:rsidRPr="007E5B94" w:rsidTr="003C66F9">
        <w:trPr>
          <w:trHeight w:val="301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</w:tr>
      <w:tr w:rsidR="007E5B94" w:rsidRPr="007E5B94" w:rsidTr="003C66F9">
        <w:trPr>
          <w:trHeight w:val="301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</w:tr>
      <w:tr w:rsidR="007E5B94" w:rsidRPr="007E5B94" w:rsidTr="003C66F9">
        <w:trPr>
          <w:trHeight w:val="289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Özel</w:t>
            </w:r>
            <w:proofErr w:type="spellEnd"/>
            <w:r w:rsidRPr="007E5B94">
              <w:rPr>
                <w:lang w:val="en-US"/>
              </w:rPr>
              <w:t xml:space="preserve"> </w:t>
            </w:r>
            <w:proofErr w:type="spellStart"/>
            <w:r w:rsidRPr="007E5B94">
              <w:rPr>
                <w:lang w:val="en-US"/>
              </w:rPr>
              <w:t>Ders</w:t>
            </w:r>
            <w:proofErr w:type="spellEnd"/>
            <w:r w:rsidRPr="007E5B94">
              <w:rPr>
                <w:lang w:val="en-US"/>
              </w:rPr>
              <w:t xml:space="preserve"> </w:t>
            </w:r>
            <w:proofErr w:type="spellStart"/>
            <w:r w:rsidRPr="007E5B94">
              <w:rPr>
                <w:lang w:val="en-US"/>
              </w:rPr>
              <w:t>Süresi</w:t>
            </w:r>
            <w:proofErr w:type="spellEnd"/>
            <w:r w:rsidRPr="007E5B94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0</w:t>
            </w:r>
          </w:p>
        </w:tc>
      </w:tr>
      <w:tr w:rsidR="007E5B94" w:rsidRPr="007E5B94" w:rsidTr="003C66F9">
        <w:trPr>
          <w:trHeight w:val="301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Diğer</w:t>
            </w:r>
            <w:proofErr w:type="spellEnd"/>
            <w:r w:rsidRPr="007E5B94">
              <w:rPr>
                <w:lang w:val="en-US"/>
              </w:rPr>
              <w:t xml:space="preserve"> (</w:t>
            </w:r>
            <w:proofErr w:type="spellStart"/>
            <w:r w:rsidRPr="007E5B94">
              <w:rPr>
                <w:lang w:val="en-US"/>
              </w:rPr>
              <w:t>Bireysel</w:t>
            </w:r>
            <w:proofErr w:type="spellEnd"/>
            <w:r w:rsidRPr="007E5B94">
              <w:rPr>
                <w:lang w:val="en-US"/>
              </w:rPr>
              <w:t xml:space="preserve"> </w:t>
            </w:r>
            <w:proofErr w:type="spellStart"/>
            <w:r w:rsidRPr="007E5B94">
              <w:rPr>
                <w:lang w:val="en-US"/>
              </w:rPr>
              <w:t>Çalışma</w:t>
            </w:r>
            <w:proofErr w:type="spellEnd"/>
            <w:r w:rsidRPr="007E5B94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14</w:t>
            </w:r>
          </w:p>
        </w:tc>
      </w:tr>
      <w:tr w:rsidR="007E5B94" w:rsidRPr="007E5B94" w:rsidTr="003C66F9">
        <w:trPr>
          <w:trHeight w:val="301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Toplam</w:t>
            </w:r>
            <w:proofErr w:type="spellEnd"/>
            <w:r w:rsidRPr="007E5B94">
              <w:rPr>
                <w:lang w:val="en-US"/>
              </w:rPr>
              <w:t xml:space="preserve"> </w:t>
            </w:r>
            <w:proofErr w:type="spellStart"/>
            <w:r w:rsidRPr="007E5B94">
              <w:rPr>
                <w:lang w:val="en-US"/>
              </w:rPr>
              <w:t>İş</w:t>
            </w:r>
            <w:proofErr w:type="spellEnd"/>
            <w:r w:rsidRPr="007E5B94">
              <w:rPr>
                <w:lang w:val="en-US"/>
              </w:rPr>
              <w:t xml:space="preserve"> </w:t>
            </w:r>
            <w:proofErr w:type="spellStart"/>
            <w:r w:rsidRPr="007E5B94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96</w:t>
            </w:r>
          </w:p>
        </w:tc>
      </w:tr>
      <w:tr w:rsidR="007E5B94" w:rsidRPr="007E5B94" w:rsidTr="003C66F9">
        <w:trPr>
          <w:trHeight w:val="301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proofErr w:type="spellStart"/>
            <w:r w:rsidRPr="007E5B94">
              <w:rPr>
                <w:lang w:val="en-US"/>
              </w:rPr>
              <w:t>Toplam</w:t>
            </w:r>
            <w:proofErr w:type="spellEnd"/>
            <w:r w:rsidRPr="007E5B94">
              <w:rPr>
                <w:lang w:val="en-US"/>
              </w:rPr>
              <w:t xml:space="preserve"> </w:t>
            </w:r>
            <w:proofErr w:type="spellStart"/>
            <w:r w:rsidRPr="007E5B94">
              <w:rPr>
                <w:lang w:val="en-US"/>
              </w:rPr>
              <w:t>İş</w:t>
            </w:r>
            <w:proofErr w:type="spellEnd"/>
            <w:r w:rsidRPr="007E5B94">
              <w:rPr>
                <w:lang w:val="en-US"/>
              </w:rPr>
              <w:t xml:space="preserve"> </w:t>
            </w:r>
            <w:proofErr w:type="spellStart"/>
            <w:r w:rsidRPr="007E5B94">
              <w:rPr>
                <w:lang w:val="en-US"/>
              </w:rPr>
              <w:t>Yükü</w:t>
            </w:r>
            <w:proofErr w:type="spellEnd"/>
            <w:r w:rsidRPr="007E5B94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3.84</w:t>
            </w:r>
          </w:p>
        </w:tc>
      </w:tr>
      <w:tr w:rsidR="007E5B94" w:rsidRPr="007E5B94" w:rsidTr="003C66F9">
        <w:trPr>
          <w:trHeight w:val="301"/>
        </w:trPr>
        <w:tc>
          <w:tcPr>
            <w:tcW w:w="1773" w:type="dxa"/>
          </w:tcPr>
          <w:p w:rsidR="007E5B94" w:rsidRPr="007E5B94" w:rsidRDefault="007E5B94" w:rsidP="007E5B94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E5B94" w:rsidRPr="007E5B94" w:rsidRDefault="007E5B94" w:rsidP="007E5B94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 xml:space="preserve">AKTS </w:t>
            </w:r>
            <w:proofErr w:type="spellStart"/>
            <w:r w:rsidRPr="007E5B94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7E5B94" w:rsidRPr="007E5B94" w:rsidRDefault="007E5B94" w:rsidP="007E5B94">
            <w:pPr>
              <w:rPr>
                <w:lang w:val="en-US"/>
              </w:rPr>
            </w:pPr>
            <w:r w:rsidRPr="007E5B94">
              <w:rPr>
                <w:lang w:val="en-US"/>
              </w:rPr>
              <w:t>4</w:t>
            </w:r>
          </w:p>
        </w:tc>
      </w:tr>
    </w:tbl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lang w:val="en-US"/>
        </w:rPr>
        <w:t>Anlatım</w:t>
      </w:r>
      <w:proofErr w:type="spellEnd"/>
      <w:r w:rsidRPr="007E5B9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lang w:val="en-US"/>
        </w:rPr>
        <w:t>Tartışma</w:t>
      </w:r>
      <w:proofErr w:type="spellEnd"/>
      <w:r w:rsidRPr="007E5B9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E5B94">
        <w:rPr>
          <w:rFonts w:ascii="Times New Roman" w:eastAsia="Arial Unicode MS" w:hAnsi="Times New Roman" w:cs="Times New Roman"/>
          <w:bdr w:val="nil"/>
          <w:lang w:val="en-US"/>
        </w:rPr>
        <w:t>Uygulama</w:t>
      </w:r>
      <w:proofErr w:type="spellEnd"/>
      <w:r w:rsidRPr="007E5B94">
        <w:rPr>
          <w:rFonts w:ascii="Times New Roman" w:eastAsia="Arial Unicode MS" w:hAnsi="Times New Roman" w:cs="Times New Roman"/>
          <w:bdr w:val="nil"/>
          <w:lang w:val="en-US"/>
        </w:rPr>
        <w:t>.</w:t>
      </w:r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</w:t>
      </w:r>
    </w:p>
    <w:p w:rsidR="007E5B94" w:rsidRPr="007E5B94" w:rsidRDefault="007E5B94" w:rsidP="007E5B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E5B9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Pr="007E5B94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7E5B94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7E5B94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7E5B94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</w:t>
      </w:r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 xml:space="preserve"> </w:t>
      </w:r>
      <w:proofErr w:type="spellStart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7E5B9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7E5B94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7E5B94" w:rsidRPr="007E5B94" w:rsidRDefault="007E5B94" w:rsidP="007E5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064FC"/>
    <w:multiLevelType w:val="multilevel"/>
    <w:tmpl w:val="0E58A848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94"/>
    <w:rsid w:val="007E5B94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5B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7E5B94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5B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7E5B94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2020-09-30T09:08:00Z</dcterms:created>
  <dcterms:modified xsi:type="dcterms:W3CDTF">2020-09-30T09:09:00Z</dcterms:modified>
</cp:coreProperties>
</file>