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E35B1" w14:textId="758C2A9E" w:rsidR="00CB2C5B" w:rsidRDefault="000A714F" w:rsidP="00CB2C5B">
      <w:pPr>
        <w:snapToGrid w:val="0"/>
        <w:spacing w:line="276" w:lineRule="auto"/>
        <w:ind w:left="425" w:hanging="425"/>
        <w:jc w:val="center"/>
        <w:rPr>
          <w:rFonts w:ascii="Times New Roman" w:hAnsi="Times New Roman" w:cs="Times New Roman"/>
          <w:b/>
        </w:rPr>
      </w:pPr>
      <w:r w:rsidRPr="000A714F">
        <w:rPr>
          <w:rFonts w:ascii="Times New Roman" w:hAnsi="Times New Roman" w:cs="Times New Roman"/>
          <w:b/>
        </w:rPr>
        <w:t>SOSYAL MEDYA</w:t>
      </w:r>
      <w:r w:rsidR="00666B43">
        <w:rPr>
          <w:rFonts w:ascii="Times New Roman" w:hAnsi="Times New Roman" w:cs="Times New Roman"/>
          <w:b/>
        </w:rPr>
        <w:t xml:space="preserve"> YÖNETİMİ VE RAPORLANMASI AJANSI </w:t>
      </w:r>
      <w:bookmarkStart w:id="0" w:name="_GoBack"/>
      <w:bookmarkEnd w:id="0"/>
      <w:r w:rsidR="00CB2C5B" w:rsidRPr="00CA687C">
        <w:rPr>
          <w:rFonts w:ascii="Times New Roman" w:hAnsi="Times New Roman" w:cs="Times New Roman"/>
          <w:b/>
        </w:rPr>
        <w:t>HİZMET SÖZLEŞMESİ</w:t>
      </w:r>
    </w:p>
    <w:p w14:paraId="13E7031D" w14:textId="77777777" w:rsidR="00084A02" w:rsidRPr="00CA687C" w:rsidRDefault="00084A02" w:rsidP="00CB2C5B">
      <w:pPr>
        <w:snapToGrid w:val="0"/>
        <w:spacing w:line="276" w:lineRule="auto"/>
        <w:ind w:left="425" w:hanging="425"/>
        <w:jc w:val="center"/>
        <w:rPr>
          <w:rFonts w:ascii="Times New Roman" w:hAnsi="Times New Roman" w:cs="Times New Roman"/>
          <w:b/>
        </w:rPr>
      </w:pPr>
    </w:p>
    <w:p w14:paraId="45EE7395" w14:textId="3C22475A" w:rsidR="00CB2C5B" w:rsidRDefault="00CB2C5B" w:rsidP="00CB2C5B">
      <w:pPr>
        <w:snapToGrid w:val="0"/>
        <w:jc w:val="both"/>
        <w:rPr>
          <w:rFonts w:ascii="Times New Roman" w:eastAsia="Calibri" w:hAnsi="Times New Roman" w:cs="Times New Roman"/>
        </w:rPr>
      </w:pPr>
      <w:r w:rsidRPr="00CA687C">
        <w:rPr>
          <w:rFonts w:ascii="Times New Roman" w:eastAsia="Times New Roman" w:hAnsi="Times New Roman" w:cs="Times New Roman"/>
        </w:rPr>
        <w:t>İşbu Sözleşme</w:t>
      </w:r>
      <w:r w:rsidRPr="00CA687C">
        <w:rPr>
          <w:rFonts w:ascii="Times New Roman" w:eastAsia="Calibri" w:hAnsi="Times New Roman" w:cs="Times New Roman"/>
        </w:rPr>
        <w:t xml:space="preserve"> (“</w:t>
      </w:r>
      <w:r w:rsidRPr="00CA687C">
        <w:rPr>
          <w:rFonts w:ascii="Times New Roman" w:eastAsia="Calibri" w:hAnsi="Times New Roman" w:cs="Times New Roman"/>
          <w:b/>
        </w:rPr>
        <w:t>Sözleşme</w:t>
      </w:r>
      <w:r w:rsidRPr="00CA687C">
        <w:rPr>
          <w:rFonts w:ascii="Times New Roman" w:eastAsia="Calibri" w:hAnsi="Times New Roman" w:cs="Times New Roman"/>
        </w:rPr>
        <w:t xml:space="preserve">”) </w:t>
      </w:r>
      <w:bookmarkStart w:id="1" w:name="_Hlk501631855"/>
      <w:r w:rsidRPr="00CA687C">
        <w:rPr>
          <w:rFonts w:ascii="Times New Roman" w:eastAsia="Calibri" w:hAnsi="Times New Roman" w:cs="Times New Roman"/>
        </w:rPr>
        <w:t xml:space="preserve">merkezi </w:t>
      </w:r>
      <w:r w:rsidR="001E4819">
        <w:rPr>
          <w:rStyle w:val="Gl"/>
          <w:rFonts w:ascii="Times New Roman" w:hAnsi="Times New Roman" w:cs="Times New Roman"/>
        </w:rPr>
        <w:t>xxxxxxxxx</w:t>
      </w:r>
      <w:r w:rsidRPr="00CA687C">
        <w:rPr>
          <w:rStyle w:val="Gl"/>
          <w:rFonts w:ascii="Times New Roman" w:hAnsi="Times New Roman" w:cs="Times New Roman"/>
        </w:rPr>
        <w:t xml:space="preserve"> </w:t>
      </w:r>
      <w:r w:rsidRPr="00CA687C">
        <w:rPr>
          <w:rFonts w:ascii="Times New Roman" w:eastAsia="Calibri" w:hAnsi="Times New Roman" w:cs="Times New Roman"/>
        </w:rPr>
        <w:t xml:space="preserve">adresinde bulunan </w:t>
      </w:r>
      <w:bookmarkEnd w:id="1"/>
      <w:r w:rsidR="001E4819">
        <w:rPr>
          <w:rStyle w:val="Gl"/>
          <w:rFonts w:ascii="Times New Roman" w:hAnsi="Times New Roman" w:cs="Times New Roman"/>
        </w:rPr>
        <w:t>xxxxxxx</w:t>
      </w:r>
      <w:r w:rsidRPr="00CA687C">
        <w:rPr>
          <w:rFonts w:ascii="Times New Roman" w:eastAsia="Calibri" w:hAnsi="Times New Roman" w:cs="Times New Roman"/>
        </w:rPr>
        <w:t xml:space="preserve">  (</w:t>
      </w:r>
      <w:r w:rsidRPr="00CA687C">
        <w:rPr>
          <w:rFonts w:ascii="Times New Roman" w:eastAsia="Calibri" w:hAnsi="Times New Roman" w:cs="Times New Roman"/>
          <w:b/>
        </w:rPr>
        <w:t>“</w:t>
      </w:r>
      <w:r w:rsidR="001E4819">
        <w:rPr>
          <w:rFonts w:ascii="Times New Roman" w:eastAsia="Calibri" w:hAnsi="Times New Roman" w:cs="Times New Roman"/>
          <w:b/>
        </w:rPr>
        <w:t>xxx</w:t>
      </w:r>
      <w:r w:rsidRPr="00CA687C">
        <w:rPr>
          <w:rFonts w:ascii="Times New Roman" w:eastAsia="Calibri" w:hAnsi="Times New Roman" w:cs="Times New Roman"/>
          <w:b/>
        </w:rPr>
        <w:t>”</w:t>
      </w:r>
      <w:r w:rsidRPr="00CA687C">
        <w:rPr>
          <w:rFonts w:ascii="Times New Roman" w:eastAsia="Calibri" w:hAnsi="Times New Roman" w:cs="Times New Roman"/>
        </w:rPr>
        <w:t xml:space="preserve">) ile [Meşrutiyet Mahallesi, </w:t>
      </w:r>
      <w:r w:rsidR="001E4819">
        <w:rPr>
          <w:rFonts w:ascii="Times New Roman" w:eastAsia="Calibri" w:hAnsi="Times New Roman" w:cs="Times New Roman"/>
        </w:rPr>
        <w:t>İDARE</w:t>
      </w:r>
      <w:r w:rsidRPr="00CA687C">
        <w:rPr>
          <w:rFonts w:ascii="Times New Roman" w:eastAsia="Calibri" w:hAnsi="Times New Roman" w:cs="Times New Roman"/>
        </w:rPr>
        <w:t xml:space="preserve"> Sokak No:2 Şile / İstanbul] adresinde mukim Fe</w:t>
      </w:r>
      <w:r w:rsidR="00084A02">
        <w:rPr>
          <w:rFonts w:ascii="Times New Roman" w:eastAsia="Calibri" w:hAnsi="Times New Roman" w:cs="Times New Roman"/>
        </w:rPr>
        <w:t>yziye Mektepleri Vakfı Işık Üniversitesi (</w:t>
      </w:r>
      <w:r w:rsidR="001E4819">
        <w:rPr>
          <w:rFonts w:ascii="Times New Roman" w:eastAsia="Calibri" w:hAnsi="Times New Roman" w:cs="Times New Roman"/>
        </w:rPr>
        <w:t>İDARE</w:t>
      </w:r>
      <w:r w:rsidR="00084A02">
        <w:rPr>
          <w:rFonts w:ascii="Times New Roman" w:eastAsia="Calibri" w:hAnsi="Times New Roman" w:cs="Times New Roman"/>
        </w:rPr>
        <w:t>)</w:t>
      </w:r>
      <w:r w:rsidRPr="00CA687C">
        <w:rPr>
          <w:rFonts w:ascii="Times New Roman" w:eastAsia="Calibri" w:hAnsi="Times New Roman" w:cs="Times New Roman"/>
          <w:b/>
        </w:rPr>
        <w:t xml:space="preserve"> </w:t>
      </w:r>
      <w:r w:rsidRPr="00CA687C">
        <w:rPr>
          <w:rFonts w:ascii="Times New Roman" w:eastAsia="Calibri" w:hAnsi="Times New Roman" w:cs="Times New Roman"/>
        </w:rPr>
        <w:t>arasında [</w:t>
      </w:r>
      <w:r>
        <w:rPr>
          <w:rFonts w:ascii="Times New Roman" w:eastAsia="Calibri" w:hAnsi="Times New Roman" w:cs="Times New Roman"/>
        </w:rPr>
        <w:t>xx</w:t>
      </w:r>
      <w:r w:rsidRPr="00CA687C">
        <w:rPr>
          <w:rFonts w:ascii="Times New Roman" w:eastAsia="Calibri" w:hAnsi="Times New Roman" w:cs="Times New Roman"/>
        </w:rPr>
        <w:t>.</w:t>
      </w:r>
      <w:r>
        <w:rPr>
          <w:rFonts w:ascii="Times New Roman" w:eastAsia="Calibri" w:hAnsi="Times New Roman" w:cs="Times New Roman"/>
        </w:rPr>
        <w:t>xx</w:t>
      </w:r>
      <w:r w:rsidRPr="00CA687C">
        <w:rPr>
          <w:rFonts w:ascii="Times New Roman" w:eastAsia="Calibri" w:hAnsi="Times New Roman" w:cs="Times New Roman"/>
        </w:rPr>
        <w:t>.201</w:t>
      </w:r>
      <w:r w:rsidR="001E4819">
        <w:rPr>
          <w:rFonts w:ascii="Times New Roman" w:eastAsia="Calibri" w:hAnsi="Times New Roman" w:cs="Times New Roman"/>
        </w:rPr>
        <w:t>0</w:t>
      </w:r>
      <w:r w:rsidRPr="00CA687C">
        <w:rPr>
          <w:rFonts w:ascii="Times New Roman" w:eastAsia="Calibri" w:hAnsi="Times New Roman" w:cs="Times New Roman"/>
        </w:rPr>
        <w:t>] tarihinde</w:t>
      </w:r>
      <w:r>
        <w:rPr>
          <w:rFonts w:ascii="Times New Roman" w:eastAsia="Calibri" w:hAnsi="Times New Roman" w:cs="Times New Roman"/>
        </w:rPr>
        <w:t xml:space="preserve"> </w:t>
      </w:r>
      <w:r w:rsidRPr="00CA687C">
        <w:rPr>
          <w:rFonts w:ascii="Times New Roman" w:eastAsia="Calibri" w:hAnsi="Times New Roman" w:cs="Times New Roman"/>
        </w:rPr>
        <w:t xml:space="preserve">imzalanarak aynı tarihte yürürlüğe girmiştir. </w:t>
      </w:r>
    </w:p>
    <w:p w14:paraId="4029852E" w14:textId="77777777" w:rsidR="00084A02" w:rsidRDefault="00084A02" w:rsidP="00CB2C5B">
      <w:pPr>
        <w:snapToGrid w:val="0"/>
        <w:jc w:val="both"/>
        <w:rPr>
          <w:rFonts w:ascii="Times New Roman" w:eastAsia="Calibri" w:hAnsi="Times New Roman" w:cs="Times New Roman"/>
        </w:rPr>
      </w:pPr>
    </w:p>
    <w:p w14:paraId="67D50261" w14:textId="7D55B2D3" w:rsidR="00CB2C5B" w:rsidRDefault="00CB2C5B" w:rsidP="00CB2C5B">
      <w:pPr>
        <w:snapToGrid w:val="0"/>
        <w:jc w:val="both"/>
        <w:rPr>
          <w:rFonts w:ascii="Times New Roman" w:eastAsia="Calibri" w:hAnsi="Times New Roman" w:cs="Times New Roman"/>
        </w:rPr>
      </w:pPr>
      <w:r>
        <w:rPr>
          <w:rFonts w:ascii="Times New Roman" w:eastAsia="Calibri" w:hAnsi="Times New Roman" w:cs="Times New Roman"/>
        </w:rPr>
        <w:t xml:space="preserve">FMV IŞIK </w:t>
      </w:r>
      <w:r w:rsidR="00084A02">
        <w:rPr>
          <w:rFonts w:ascii="Times New Roman" w:eastAsia="Calibri" w:hAnsi="Times New Roman" w:cs="Times New Roman"/>
        </w:rPr>
        <w:t>ÜNİVERSİTESİ</w:t>
      </w:r>
      <w:r>
        <w:rPr>
          <w:rFonts w:ascii="Times New Roman" w:eastAsia="Calibri" w:hAnsi="Times New Roman" w:cs="Times New Roman"/>
        </w:rPr>
        <w:t xml:space="preserve"> (Bu sözleşmede </w:t>
      </w:r>
      <w:r w:rsidR="001E4819">
        <w:rPr>
          <w:rFonts w:ascii="Times New Roman" w:eastAsia="Calibri" w:hAnsi="Times New Roman" w:cs="Times New Roman"/>
        </w:rPr>
        <w:t>İDARE</w:t>
      </w:r>
      <w:r>
        <w:rPr>
          <w:rFonts w:ascii="Times New Roman" w:eastAsia="Calibri" w:hAnsi="Times New Roman" w:cs="Times New Roman"/>
        </w:rPr>
        <w:t xml:space="preserve"> olarak anılacaktır.)</w:t>
      </w:r>
    </w:p>
    <w:p w14:paraId="71C9289D" w14:textId="59DE578C" w:rsidR="00CB2C5B" w:rsidRPr="00CA687C" w:rsidRDefault="001E4819" w:rsidP="00CB2C5B">
      <w:pPr>
        <w:snapToGrid w:val="0"/>
        <w:jc w:val="both"/>
        <w:rPr>
          <w:rFonts w:ascii="Times New Roman" w:eastAsia="Calibri" w:hAnsi="Times New Roman" w:cs="Times New Roman"/>
        </w:rPr>
      </w:pPr>
      <w:r>
        <w:rPr>
          <w:rFonts w:ascii="Times New Roman" w:eastAsia="Calibri" w:hAnsi="Times New Roman" w:cs="Times New Roman"/>
        </w:rPr>
        <w:t>xxxxxxxx</w:t>
      </w:r>
      <w:r w:rsidR="00CB2C5B">
        <w:rPr>
          <w:rFonts w:ascii="Times New Roman" w:eastAsia="Calibri" w:hAnsi="Times New Roman" w:cs="Times New Roman"/>
        </w:rPr>
        <w:t xml:space="preserve">. (Bu sözleşmede </w:t>
      </w:r>
      <w:r>
        <w:rPr>
          <w:rFonts w:ascii="Times New Roman" w:eastAsia="Calibri" w:hAnsi="Times New Roman" w:cs="Times New Roman"/>
        </w:rPr>
        <w:t>YÜKLENİCİ</w:t>
      </w:r>
      <w:r w:rsidR="00CB2C5B">
        <w:rPr>
          <w:rFonts w:ascii="Times New Roman" w:eastAsia="Calibri" w:hAnsi="Times New Roman" w:cs="Times New Roman"/>
        </w:rPr>
        <w:t xml:space="preserve"> olarak anılacaktır.)</w:t>
      </w:r>
    </w:p>
    <w:p w14:paraId="4D280605" w14:textId="7ED6BFEC" w:rsidR="00CB2C5B" w:rsidRDefault="00CB2C5B" w:rsidP="00CB2C5B">
      <w:pPr>
        <w:snapToGrid w:val="0"/>
        <w:jc w:val="both"/>
        <w:rPr>
          <w:rFonts w:ascii="Times New Roman" w:eastAsia="Calibri" w:hAnsi="Times New Roman" w:cs="Times New Roman"/>
        </w:rPr>
      </w:pPr>
      <w:r w:rsidRPr="00CA687C">
        <w:rPr>
          <w:rFonts w:ascii="Times New Roman" w:eastAsia="Calibri" w:hAnsi="Times New Roman" w:cs="Times New Roman"/>
        </w:rPr>
        <w:t xml:space="preserve">İşbu Sözleşme’de bundan böyle </w:t>
      </w:r>
      <w:r w:rsidR="001E4819">
        <w:rPr>
          <w:rFonts w:ascii="Times New Roman" w:eastAsia="Calibri" w:hAnsi="Times New Roman" w:cs="Times New Roman"/>
        </w:rPr>
        <w:t>YÜKLENİCİ</w:t>
      </w:r>
      <w:r w:rsidRPr="00CA687C">
        <w:rPr>
          <w:rFonts w:ascii="Times New Roman" w:eastAsia="Calibri" w:hAnsi="Times New Roman" w:cs="Times New Roman"/>
        </w:rPr>
        <w:t xml:space="preserve"> ve </w:t>
      </w:r>
      <w:r w:rsidR="001E4819">
        <w:rPr>
          <w:rFonts w:ascii="Times New Roman" w:eastAsia="Calibri" w:hAnsi="Times New Roman" w:cs="Times New Roman"/>
        </w:rPr>
        <w:t>İDARE</w:t>
      </w:r>
      <w:r w:rsidRPr="00CA687C">
        <w:rPr>
          <w:rFonts w:ascii="Times New Roman" w:eastAsia="Calibri" w:hAnsi="Times New Roman" w:cs="Times New Roman"/>
        </w:rPr>
        <w:t xml:space="preserve"> tek başlarına </w:t>
      </w:r>
      <w:r w:rsidRPr="00CA687C">
        <w:rPr>
          <w:rFonts w:ascii="Times New Roman" w:eastAsia="Calibri" w:hAnsi="Times New Roman" w:cs="Times New Roman"/>
          <w:b/>
        </w:rPr>
        <w:t>“Taraf”</w:t>
      </w:r>
      <w:r w:rsidRPr="00CA687C">
        <w:rPr>
          <w:rFonts w:ascii="Times New Roman" w:eastAsia="Calibri" w:hAnsi="Times New Roman" w:cs="Times New Roman"/>
        </w:rPr>
        <w:t xml:space="preserve">, birlikte </w:t>
      </w:r>
      <w:r w:rsidRPr="00CA687C">
        <w:rPr>
          <w:rFonts w:ascii="Times New Roman" w:eastAsia="Calibri" w:hAnsi="Times New Roman" w:cs="Times New Roman"/>
          <w:b/>
        </w:rPr>
        <w:t>“Taraflar”</w:t>
      </w:r>
      <w:r w:rsidRPr="00CA687C">
        <w:rPr>
          <w:rFonts w:ascii="Times New Roman" w:eastAsia="Calibri" w:hAnsi="Times New Roman" w:cs="Times New Roman"/>
        </w:rPr>
        <w:t xml:space="preserve"> olarak anılacaktır.</w:t>
      </w:r>
    </w:p>
    <w:p w14:paraId="664531BB" w14:textId="77777777" w:rsidR="00084A02" w:rsidRPr="00CA687C" w:rsidRDefault="00084A02" w:rsidP="00CB2C5B">
      <w:pPr>
        <w:snapToGrid w:val="0"/>
        <w:jc w:val="both"/>
        <w:rPr>
          <w:rFonts w:ascii="Times New Roman" w:eastAsia="Calibri" w:hAnsi="Times New Roman" w:cs="Times New Roman"/>
        </w:rPr>
      </w:pPr>
    </w:p>
    <w:p w14:paraId="137BD8BE" w14:textId="77777777" w:rsidR="00CB2C5B" w:rsidRPr="00CA687C" w:rsidRDefault="00CB2C5B" w:rsidP="00CB2C5B">
      <w:pPr>
        <w:pStyle w:val="ListeParagraf"/>
        <w:numPr>
          <w:ilvl w:val="0"/>
          <w:numId w:val="11"/>
        </w:numPr>
        <w:snapToGrid w:val="0"/>
        <w:spacing w:after="80"/>
        <w:ind w:left="426" w:hanging="426"/>
        <w:contextualSpacing w:val="0"/>
        <w:jc w:val="both"/>
        <w:rPr>
          <w:rFonts w:ascii="Times New Roman" w:hAnsi="Times New Roman" w:cs="Times New Roman"/>
          <w:b/>
        </w:rPr>
      </w:pPr>
      <w:r w:rsidRPr="00CA687C">
        <w:rPr>
          <w:rFonts w:ascii="Times New Roman" w:hAnsi="Times New Roman" w:cs="Times New Roman"/>
          <w:b/>
        </w:rPr>
        <w:t>TANIMLAR</w:t>
      </w:r>
    </w:p>
    <w:p w14:paraId="1136AC38" w14:textId="13089CA3" w:rsidR="00CB2C5B" w:rsidRPr="00CA687C" w:rsidRDefault="00CB2C5B" w:rsidP="00CB2C5B">
      <w:pPr>
        <w:pStyle w:val="ListeParagraf"/>
        <w:widowControl w:val="0"/>
        <w:numPr>
          <w:ilvl w:val="1"/>
          <w:numId w:val="11"/>
        </w:numPr>
        <w:autoSpaceDE w:val="0"/>
        <w:autoSpaceDN w:val="0"/>
        <w:adjustRightInd w:val="0"/>
        <w:spacing w:after="80"/>
        <w:ind w:left="709" w:hanging="709"/>
        <w:contextualSpacing w:val="0"/>
        <w:jc w:val="both"/>
        <w:rPr>
          <w:rFonts w:ascii="Times New Roman" w:hAnsi="Times New Roman" w:cs="Times New Roman"/>
          <w:color w:val="000000"/>
        </w:rPr>
      </w:pPr>
      <w:r w:rsidRPr="00CA687C">
        <w:rPr>
          <w:rFonts w:ascii="Times New Roman" w:hAnsi="Times New Roman" w:cs="Times New Roman"/>
          <w:b/>
        </w:rPr>
        <w:t>Aylık Sosyal Medya İletişim Bedeli:</w:t>
      </w:r>
      <w:r w:rsidRPr="00CA687C">
        <w:rPr>
          <w:rFonts w:ascii="Times New Roman" w:hAnsi="Times New Roman" w:cs="Times New Roman"/>
          <w:color w:val="000000"/>
        </w:rPr>
        <w:t xml:space="preserve"> Bu bütçe sosyal medya mecralarında yapılanma, hesap yönetimi, raporlama, kampanya yönetimi, ATL stratejisi ve kampanyalarına in-line sosyal medya içerik fikirlerinin geliştirilmesi ile reklam planının ilgili medya ajansı</w:t>
      </w:r>
      <w:r w:rsidR="00084A02">
        <w:rPr>
          <w:rFonts w:ascii="Times New Roman" w:hAnsi="Times New Roman" w:cs="Times New Roman"/>
          <w:color w:val="000000"/>
        </w:rPr>
        <w:t xml:space="preserve"> ile yönetiminde yürütülmesi</w:t>
      </w:r>
      <w:r w:rsidRPr="00CA687C">
        <w:rPr>
          <w:rFonts w:ascii="Times New Roman" w:hAnsi="Times New Roman" w:cs="Times New Roman"/>
          <w:color w:val="000000"/>
        </w:rPr>
        <w:t xml:space="preserve"> (talep doğrultusunda medya planı ve yayınının da Ajans tarafından yapılması</w:t>
      </w:r>
      <w:r w:rsidR="00084A02">
        <w:rPr>
          <w:rFonts w:ascii="Times New Roman" w:hAnsi="Times New Roman" w:cs="Times New Roman"/>
          <w:color w:val="000000"/>
        </w:rPr>
        <w:t>)</w:t>
      </w:r>
      <w:r w:rsidRPr="00CA687C">
        <w:rPr>
          <w:rFonts w:ascii="Times New Roman" w:hAnsi="Times New Roman" w:cs="Times New Roman"/>
          <w:color w:val="000000"/>
        </w:rPr>
        <w:t xml:space="preserve">, hizmetlerini kapsamaktadır. </w:t>
      </w:r>
    </w:p>
    <w:p w14:paraId="7979A6D9" w14:textId="54EA70E6" w:rsidR="00CB2C5B" w:rsidRPr="00CA687C" w:rsidRDefault="00CB2C5B" w:rsidP="00CB2C5B">
      <w:pPr>
        <w:pStyle w:val="ListeParagraf"/>
        <w:numPr>
          <w:ilvl w:val="1"/>
          <w:numId w:val="11"/>
        </w:numPr>
        <w:spacing w:after="80"/>
        <w:ind w:left="709" w:hanging="709"/>
        <w:jc w:val="both"/>
        <w:rPr>
          <w:rFonts w:ascii="Times New Roman" w:hAnsi="Times New Roman" w:cs="Times New Roman"/>
          <w:bCs/>
          <w:color w:val="000000"/>
        </w:rPr>
      </w:pPr>
      <w:r w:rsidRPr="009D494A">
        <w:rPr>
          <w:rFonts w:ascii="Times New Roman" w:hAnsi="Times New Roman" w:cs="Times New Roman"/>
          <w:b/>
        </w:rPr>
        <w:t>KIP:</w:t>
      </w:r>
      <w:r w:rsidRPr="00CA687C">
        <w:rPr>
          <w:rFonts w:ascii="Times New Roman" w:hAnsi="Times New Roman" w:cs="Times New Roman"/>
          <w:bCs/>
          <w:color w:val="000000"/>
        </w:rPr>
        <w:t xml:space="preserve"> Taraflarca mutabık kalınan strateji doğrultusunda KPI’ların</w:t>
      </w:r>
      <w:r w:rsidR="0076249B">
        <w:rPr>
          <w:rFonts w:ascii="Times New Roman" w:hAnsi="Times New Roman" w:cs="Times New Roman"/>
          <w:bCs/>
          <w:color w:val="000000"/>
        </w:rPr>
        <w:t xml:space="preserve"> (sosyal medya hedefinin)</w:t>
      </w:r>
      <w:r w:rsidRPr="00CA687C">
        <w:rPr>
          <w:rFonts w:ascii="Times New Roman" w:hAnsi="Times New Roman" w:cs="Times New Roman"/>
          <w:bCs/>
          <w:color w:val="000000"/>
        </w:rPr>
        <w:t xml:space="preserve"> belirlenmesi ve bu KPI’lara ulaşmak adına çalışmaların takibidir.</w:t>
      </w:r>
    </w:p>
    <w:p w14:paraId="4B02D01D" w14:textId="77777777" w:rsidR="00CB2C5B" w:rsidRPr="00CA687C" w:rsidRDefault="00CB2C5B" w:rsidP="00CB2C5B">
      <w:pPr>
        <w:pStyle w:val="ListeParagraf"/>
        <w:numPr>
          <w:ilvl w:val="1"/>
          <w:numId w:val="11"/>
        </w:numPr>
        <w:spacing w:after="80"/>
        <w:ind w:left="709" w:hanging="709"/>
        <w:jc w:val="both"/>
        <w:rPr>
          <w:rFonts w:ascii="Times New Roman" w:hAnsi="Times New Roman" w:cs="Times New Roman"/>
          <w:bCs/>
          <w:color w:val="000000"/>
        </w:rPr>
      </w:pPr>
      <w:r w:rsidRPr="00CA687C">
        <w:rPr>
          <w:rFonts w:ascii="Times New Roman" w:hAnsi="Times New Roman" w:cs="Times New Roman"/>
          <w:b/>
        </w:rPr>
        <w:t>Monitoring</w:t>
      </w:r>
      <w:r w:rsidRPr="00CA687C">
        <w:rPr>
          <w:rFonts w:ascii="Times New Roman" w:hAnsi="Times New Roman" w:cs="Times New Roman"/>
          <w:b/>
          <w:color w:val="000000"/>
        </w:rPr>
        <w:t xml:space="preserve"> Tarama:</w:t>
      </w:r>
      <w:r w:rsidRPr="00CA687C">
        <w:rPr>
          <w:rFonts w:ascii="Times New Roman" w:hAnsi="Times New Roman" w:cs="Times New Roman"/>
          <w:color w:val="000000"/>
        </w:rPr>
        <w:t xml:space="preserve"> Durmaksızın yapılan bir tarama olup, sınıflandırma ve anlık bildirim maksimum 10.000 (onbin) veri olup hafta içi 8.30-18.00 arasında yapılmaktadır. Raporlama aylık sunulur. </w:t>
      </w:r>
    </w:p>
    <w:p w14:paraId="45F6B6FC" w14:textId="77777777" w:rsidR="00CB2C5B" w:rsidRPr="00CA687C" w:rsidRDefault="00CB2C5B" w:rsidP="00CB2C5B">
      <w:pPr>
        <w:pStyle w:val="ListeParagraf"/>
        <w:numPr>
          <w:ilvl w:val="1"/>
          <w:numId w:val="11"/>
        </w:numPr>
        <w:snapToGrid w:val="0"/>
        <w:spacing w:after="80"/>
        <w:ind w:left="709" w:hanging="709"/>
        <w:contextualSpacing w:val="0"/>
        <w:jc w:val="both"/>
        <w:rPr>
          <w:rFonts w:ascii="Times New Roman" w:hAnsi="Times New Roman" w:cs="Times New Roman"/>
          <w:b/>
        </w:rPr>
      </w:pPr>
      <w:r w:rsidRPr="00CA687C">
        <w:rPr>
          <w:rFonts w:ascii="Times New Roman" w:hAnsi="Times New Roman" w:cs="Times New Roman"/>
          <w:b/>
        </w:rPr>
        <w:t xml:space="preserve">Veri Sorumlusu: </w:t>
      </w:r>
      <w:r w:rsidRPr="00CA687C">
        <w:rPr>
          <w:rFonts w:ascii="Times New Roman" w:hAnsi="Times New Roman" w:cs="Times New Roman"/>
        </w:rPr>
        <w:t xml:space="preserve">6698 sayılı Kişisel Verilerin Korunması Kanununda veri sorumlusu için yapılan tanımı karşılar. </w:t>
      </w:r>
    </w:p>
    <w:p w14:paraId="24D6C235" w14:textId="77777777" w:rsidR="00CB2C5B" w:rsidRPr="00CA687C" w:rsidRDefault="00CB2C5B" w:rsidP="00CB2C5B">
      <w:pPr>
        <w:pStyle w:val="ListeParagraf"/>
        <w:numPr>
          <w:ilvl w:val="0"/>
          <w:numId w:val="11"/>
        </w:numPr>
        <w:snapToGrid w:val="0"/>
        <w:spacing w:after="80"/>
        <w:ind w:left="426" w:hanging="426"/>
        <w:contextualSpacing w:val="0"/>
        <w:jc w:val="both"/>
        <w:rPr>
          <w:rFonts w:ascii="Times New Roman" w:hAnsi="Times New Roman" w:cs="Times New Roman"/>
          <w:b/>
        </w:rPr>
      </w:pPr>
      <w:r w:rsidRPr="00CA687C">
        <w:rPr>
          <w:rFonts w:ascii="Times New Roman" w:hAnsi="Times New Roman" w:cs="Times New Roman"/>
          <w:b/>
        </w:rPr>
        <w:t>SÖZLEŞMENİN KONUSU</w:t>
      </w:r>
    </w:p>
    <w:p w14:paraId="5DE52ADE" w14:textId="354B9A35" w:rsidR="00CB2C5B" w:rsidRDefault="00CB2C5B" w:rsidP="00CB2C5B">
      <w:pPr>
        <w:snapToGrid w:val="0"/>
        <w:jc w:val="both"/>
        <w:rPr>
          <w:rFonts w:ascii="Times New Roman" w:hAnsi="Times New Roman" w:cs="Times New Roman"/>
        </w:rPr>
      </w:pPr>
      <w:r w:rsidRPr="00CA687C">
        <w:rPr>
          <w:rFonts w:ascii="Times New Roman" w:hAnsi="Times New Roman" w:cs="Times New Roman"/>
        </w:rPr>
        <w:t xml:space="preserve">İşbu Sözleşme’nin konusu aşağıda mutabık kalınan şartlar çerçevesinde </w:t>
      </w:r>
      <w:r w:rsidR="001E4819">
        <w:rPr>
          <w:rFonts w:ascii="Times New Roman" w:eastAsia="Calibri" w:hAnsi="Times New Roman" w:cs="Times New Roman"/>
        </w:rPr>
        <w:t>İDARE</w:t>
      </w:r>
      <w:r w:rsidRPr="00CA687C">
        <w:rPr>
          <w:rFonts w:ascii="Times New Roman" w:eastAsia="Calibri" w:hAnsi="Times New Roman" w:cs="Times New Roman"/>
        </w:rPr>
        <w:t xml:space="preserve"> </w:t>
      </w:r>
      <w:r w:rsidRPr="00CA687C">
        <w:rPr>
          <w:rFonts w:ascii="Times New Roman" w:hAnsi="Times New Roman" w:cs="Times New Roman"/>
        </w:rPr>
        <w:t xml:space="preserve">için yapılacak tanıtım ve iletişim planları doğrultusunda sosyal medya platformlarının </w:t>
      </w:r>
      <w:r w:rsidR="001E4819">
        <w:rPr>
          <w:rFonts w:ascii="Times New Roman" w:hAnsi="Times New Roman" w:cs="Times New Roman"/>
        </w:rPr>
        <w:t>YÜKLENİCİ</w:t>
      </w:r>
      <w:r w:rsidRPr="00CA687C">
        <w:rPr>
          <w:rFonts w:ascii="Times New Roman" w:hAnsi="Times New Roman" w:cs="Times New Roman"/>
        </w:rPr>
        <w:t xml:space="preserve"> tarafından yönetilmesi ve bunlar için strateji oluşturulmasına ilişkin tarafların hak ve yükümlülüklerinin belirlenmesidir. </w:t>
      </w:r>
    </w:p>
    <w:p w14:paraId="60CEA13C" w14:textId="77777777" w:rsidR="0076249B" w:rsidRPr="00CA687C" w:rsidRDefault="0076249B" w:rsidP="00CB2C5B">
      <w:pPr>
        <w:snapToGrid w:val="0"/>
        <w:jc w:val="both"/>
        <w:rPr>
          <w:rFonts w:ascii="Times New Roman" w:hAnsi="Times New Roman" w:cs="Times New Roman"/>
        </w:rPr>
      </w:pPr>
    </w:p>
    <w:p w14:paraId="3BAA68A8" w14:textId="77777777" w:rsidR="00CB2C5B" w:rsidRPr="00CA687C" w:rsidRDefault="00CB2C5B" w:rsidP="00CB2C5B">
      <w:pPr>
        <w:pStyle w:val="ListeParagraf"/>
        <w:numPr>
          <w:ilvl w:val="0"/>
          <w:numId w:val="11"/>
        </w:numPr>
        <w:snapToGrid w:val="0"/>
        <w:spacing w:after="80"/>
        <w:ind w:left="426" w:hanging="426"/>
        <w:contextualSpacing w:val="0"/>
        <w:jc w:val="both"/>
        <w:rPr>
          <w:rFonts w:ascii="Times New Roman" w:hAnsi="Times New Roman" w:cs="Times New Roman"/>
          <w:b/>
        </w:rPr>
      </w:pPr>
      <w:r w:rsidRPr="00CA687C">
        <w:rPr>
          <w:rFonts w:ascii="Times New Roman" w:hAnsi="Times New Roman" w:cs="Times New Roman"/>
          <w:b/>
        </w:rPr>
        <w:t>TARAFLARIN HAK VE YÜKÜMLÜLÜKLERİ</w:t>
      </w:r>
    </w:p>
    <w:p w14:paraId="137DBEFD" w14:textId="05D82D6A" w:rsidR="00CB2C5B" w:rsidRPr="00CA687C" w:rsidRDefault="001E4819" w:rsidP="00CB2C5B">
      <w:pPr>
        <w:pStyle w:val="ListeParagraf"/>
        <w:numPr>
          <w:ilvl w:val="1"/>
          <w:numId w:val="11"/>
        </w:numPr>
        <w:snapToGrid w:val="0"/>
        <w:spacing w:after="80"/>
        <w:ind w:left="709" w:hanging="709"/>
        <w:jc w:val="both"/>
        <w:rPr>
          <w:rFonts w:ascii="Times New Roman" w:hAnsi="Times New Roman" w:cs="Times New Roman"/>
        </w:rPr>
      </w:pPr>
      <w:r>
        <w:rPr>
          <w:rFonts w:ascii="Times New Roman" w:eastAsia="Calibri" w:hAnsi="Times New Roman" w:cs="Times New Roman"/>
        </w:rPr>
        <w:t>İDARE</w:t>
      </w:r>
      <w:r w:rsidR="00CB2C5B">
        <w:rPr>
          <w:rFonts w:ascii="Times New Roman" w:eastAsia="Calibri" w:hAnsi="Times New Roman" w:cs="Times New Roman"/>
        </w:rPr>
        <w:t>’nin</w:t>
      </w:r>
      <w:r w:rsidR="00CB2C5B" w:rsidRPr="00CA687C">
        <w:rPr>
          <w:rFonts w:ascii="Times New Roman" w:hAnsi="Times New Roman" w:cs="Times New Roman"/>
        </w:rPr>
        <w:t xml:space="preserve">; tanıtımını yapmak ve bilinilirliğini arttırmak amacıyla, dönemsel etkinlikleri, tanıtımları ve iletişimleri için planlanan sosyal medya yönetim stratejisi doğrultusunda, </w:t>
      </w:r>
      <w:r>
        <w:rPr>
          <w:rFonts w:ascii="Times New Roman" w:hAnsi="Times New Roman" w:cs="Times New Roman"/>
        </w:rPr>
        <w:t>YÜKLENİCİ</w:t>
      </w:r>
      <w:r w:rsidR="00CB2C5B" w:rsidRPr="00CA687C">
        <w:rPr>
          <w:rFonts w:ascii="Times New Roman" w:hAnsi="Times New Roman" w:cs="Times New Roman"/>
        </w:rPr>
        <w:t xml:space="preserve"> tarafından takipçi sayısının ve sayfaların etkileşim oranının artırılmasını sağlayacak kurgular hazırlanacak ve </w:t>
      </w:r>
      <w:r>
        <w:rPr>
          <w:rFonts w:ascii="Times New Roman" w:eastAsia="Calibri" w:hAnsi="Times New Roman" w:cs="Times New Roman"/>
        </w:rPr>
        <w:t>İDARE</w:t>
      </w:r>
      <w:r w:rsidR="00CB2C5B">
        <w:rPr>
          <w:rFonts w:ascii="Times New Roman" w:eastAsia="Calibri" w:hAnsi="Times New Roman" w:cs="Times New Roman"/>
        </w:rPr>
        <w:t>’ye</w:t>
      </w:r>
      <w:r w:rsidR="00CB2C5B" w:rsidRPr="00CA687C">
        <w:rPr>
          <w:rFonts w:ascii="Times New Roman" w:hAnsi="Times New Roman" w:cs="Times New Roman"/>
        </w:rPr>
        <w:t xml:space="preserve"> ait Facebook, Twitter, Instagram, LinkedIn ve Youtube hesaplarından strateji doğrultusunda bu hesapların belirlenenlerinde paylaşılacaktır.</w:t>
      </w:r>
    </w:p>
    <w:p w14:paraId="5A14AE19" w14:textId="5796C0C4" w:rsidR="00CB2C5B" w:rsidRPr="00CA687C" w:rsidRDefault="001E4819" w:rsidP="00CB2C5B">
      <w:pPr>
        <w:pStyle w:val="ListeParagraf"/>
        <w:numPr>
          <w:ilvl w:val="1"/>
          <w:numId w:val="11"/>
        </w:numPr>
        <w:snapToGrid w:val="0"/>
        <w:spacing w:after="80"/>
        <w:ind w:left="709" w:hanging="709"/>
        <w:jc w:val="both"/>
        <w:rPr>
          <w:rFonts w:ascii="Times New Roman" w:hAnsi="Times New Roman" w:cs="Times New Roman"/>
        </w:rPr>
      </w:pPr>
      <w:r>
        <w:rPr>
          <w:rFonts w:ascii="Times New Roman" w:hAnsi="Times New Roman" w:cs="Times New Roman"/>
        </w:rPr>
        <w:t>YÜKLENİCİ</w:t>
      </w:r>
      <w:r w:rsidR="00CB2C5B" w:rsidRPr="00CA687C">
        <w:rPr>
          <w:rFonts w:ascii="Times New Roman" w:hAnsi="Times New Roman" w:cs="Times New Roman"/>
        </w:rPr>
        <w:t xml:space="preserve"> haftada minimum </w:t>
      </w:r>
      <w:r w:rsidR="00684332">
        <w:rPr>
          <w:rFonts w:ascii="Times New Roman" w:hAnsi="Times New Roman" w:cs="Times New Roman"/>
        </w:rPr>
        <w:t>5</w:t>
      </w:r>
      <w:r w:rsidR="00CB2C5B" w:rsidRPr="00CA687C">
        <w:rPr>
          <w:rFonts w:ascii="Times New Roman" w:hAnsi="Times New Roman" w:cs="Times New Roman"/>
        </w:rPr>
        <w:t xml:space="preserve"> (</w:t>
      </w:r>
      <w:r w:rsidR="00684332">
        <w:rPr>
          <w:rFonts w:ascii="Times New Roman" w:hAnsi="Times New Roman" w:cs="Times New Roman"/>
        </w:rPr>
        <w:t>beş</w:t>
      </w:r>
      <w:r w:rsidR="00CB2C5B" w:rsidRPr="00CA687C">
        <w:rPr>
          <w:rFonts w:ascii="Times New Roman" w:hAnsi="Times New Roman" w:cs="Times New Roman"/>
        </w:rPr>
        <w:t xml:space="preserve">) adet, maksimum 10(adet) içerik metni ile ilgili görselleri hazırlayacak ve içeriklerin </w:t>
      </w:r>
      <w:r>
        <w:rPr>
          <w:rFonts w:ascii="Times New Roman" w:eastAsia="Calibri" w:hAnsi="Times New Roman" w:cs="Times New Roman"/>
        </w:rPr>
        <w:t>İDARE</w:t>
      </w:r>
      <w:r w:rsidR="00CB2C5B" w:rsidRPr="00CA687C">
        <w:rPr>
          <w:rFonts w:ascii="Times New Roman" w:eastAsia="Calibri" w:hAnsi="Times New Roman" w:cs="Times New Roman"/>
        </w:rPr>
        <w:t xml:space="preserve"> </w:t>
      </w:r>
      <w:r w:rsidR="00CB2C5B" w:rsidRPr="00CA687C">
        <w:rPr>
          <w:rFonts w:ascii="Times New Roman" w:hAnsi="Times New Roman" w:cs="Times New Roman"/>
        </w:rPr>
        <w:t xml:space="preserve">tarafından onaylanmasının ardından bunları </w:t>
      </w:r>
      <w:r>
        <w:rPr>
          <w:rFonts w:ascii="Times New Roman" w:eastAsia="Calibri" w:hAnsi="Times New Roman" w:cs="Times New Roman"/>
        </w:rPr>
        <w:t>İDARE</w:t>
      </w:r>
      <w:r w:rsidR="00CB2C5B">
        <w:rPr>
          <w:rFonts w:ascii="Times New Roman" w:eastAsia="Calibri" w:hAnsi="Times New Roman" w:cs="Times New Roman"/>
        </w:rPr>
        <w:t>’ye</w:t>
      </w:r>
      <w:r w:rsidR="00CB2C5B" w:rsidRPr="00CA687C">
        <w:rPr>
          <w:rFonts w:ascii="Times New Roman" w:eastAsia="Calibri" w:hAnsi="Times New Roman" w:cs="Times New Roman"/>
        </w:rPr>
        <w:t xml:space="preserve"> </w:t>
      </w:r>
      <w:r w:rsidR="00CB2C5B" w:rsidRPr="00CA687C">
        <w:rPr>
          <w:rFonts w:ascii="Times New Roman" w:hAnsi="Times New Roman" w:cs="Times New Roman"/>
        </w:rPr>
        <w:t>ait Facebook sayfasında paylaşacaktır.</w:t>
      </w:r>
    </w:p>
    <w:p w14:paraId="6667EC24" w14:textId="7182A627" w:rsidR="00CB2C5B" w:rsidRPr="00CA687C" w:rsidRDefault="001E4819" w:rsidP="00CB2C5B">
      <w:pPr>
        <w:pStyle w:val="ListeParagraf"/>
        <w:numPr>
          <w:ilvl w:val="1"/>
          <w:numId w:val="11"/>
        </w:numPr>
        <w:snapToGrid w:val="0"/>
        <w:spacing w:after="80"/>
        <w:ind w:left="709" w:hanging="709"/>
        <w:jc w:val="both"/>
        <w:rPr>
          <w:rFonts w:ascii="Times New Roman" w:hAnsi="Times New Roman" w:cs="Times New Roman"/>
        </w:rPr>
      </w:pPr>
      <w:r>
        <w:rPr>
          <w:rFonts w:ascii="Times New Roman" w:eastAsia="Calibri" w:hAnsi="Times New Roman" w:cs="Times New Roman"/>
        </w:rPr>
        <w:t>İDARE</w:t>
      </w:r>
      <w:r w:rsidR="00CB2C5B">
        <w:rPr>
          <w:rFonts w:ascii="Times New Roman" w:eastAsia="Calibri" w:hAnsi="Times New Roman" w:cs="Times New Roman"/>
        </w:rPr>
        <w:t>’ye</w:t>
      </w:r>
      <w:r w:rsidR="00CB2C5B" w:rsidRPr="00CA687C">
        <w:rPr>
          <w:rFonts w:ascii="Times New Roman" w:hAnsi="Times New Roman" w:cs="Times New Roman"/>
        </w:rPr>
        <w:t xml:space="preserve"> ait Facebook sayfalarında gerektiği durumlarda, </w:t>
      </w:r>
      <w:r>
        <w:rPr>
          <w:rFonts w:ascii="Times New Roman" w:hAnsi="Times New Roman" w:cs="Times New Roman"/>
        </w:rPr>
        <w:t>YÜKLENİCİ</w:t>
      </w:r>
      <w:r w:rsidR="00CB2C5B" w:rsidRPr="00CA687C">
        <w:rPr>
          <w:rFonts w:ascii="Times New Roman" w:hAnsi="Times New Roman" w:cs="Times New Roman"/>
        </w:rPr>
        <w:t xml:space="preserve"> tarafından, kullanıcıların paylaştıkları içeriklere proaktif olarak haftada </w:t>
      </w:r>
      <w:r w:rsidR="00CB2C5B" w:rsidRPr="00CA687C">
        <w:rPr>
          <w:rFonts w:ascii="Times New Roman" w:hAnsi="Times New Roman" w:cs="Times New Roman"/>
        </w:rPr>
        <w:lastRenderedPageBreak/>
        <w:t>minimum 1(bir), maksimum 10(on) adet cevap verilecek ve etkileşime geçilecektir.</w:t>
      </w:r>
    </w:p>
    <w:p w14:paraId="3BDB12F8" w14:textId="14524FC1" w:rsidR="00CB2C5B" w:rsidRPr="00CA687C" w:rsidRDefault="001E4819" w:rsidP="00CB2C5B">
      <w:pPr>
        <w:pStyle w:val="ListeParagraf"/>
        <w:numPr>
          <w:ilvl w:val="1"/>
          <w:numId w:val="11"/>
        </w:numPr>
        <w:snapToGrid w:val="0"/>
        <w:spacing w:after="80"/>
        <w:ind w:left="709" w:hanging="709"/>
        <w:jc w:val="both"/>
        <w:rPr>
          <w:rFonts w:ascii="Times New Roman" w:hAnsi="Times New Roman" w:cs="Times New Roman"/>
        </w:rPr>
      </w:pPr>
      <w:r>
        <w:rPr>
          <w:rFonts w:ascii="Times New Roman" w:eastAsia="Calibri" w:hAnsi="Times New Roman" w:cs="Times New Roman"/>
        </w:rPr>
        <w:t>İDARE</w:t>
      </w:r>
      <w:r w:rsidR="00CB2C5B">
        <w:rPr>
          <w:rFonts w:ascii="Times New Roman" w:eastAsia="Calibri" w:hAnsi="Times New Roman" w:cs="Times New Roman"/>
        </w:rPr>
        <w:t>’ye</w:t>
      </w:r>
      <w:r w:rsidR="00CB2C5B" w:rsidRPr="00CA687C">
        <w:rPr>
          <w:rFonts w:ascii="Times New Roman" w:hAnsi="Times New Roman" w:cs="Times New Roman"/>
        </w:rPr>
        <w:t xml:space="preserve"> ait Facebook sayfalarında üretilen içerikler, </w:t>
      </w:r>
      <w:r>
        <w:rPr>
          <w:rFonts w:ascii="Times New Roman" w:eastAsia="Calibri" w:hAnsi="Times New Roman" w:cs="Times New Roman"/>
        </w:rPr>
        <w:t>İDARE</w:t>
      </w:r>
      <w:r w:rsidR="00CB2C5B">
        <w:rPr>
          <w:rFonts w:ascii="Times New Roman" w:eastAsia="Calibri" w:hAnsi="Times New Roman" w:cs="Times New Roman"/>
        </w:rPr>
        <w:t>’ye</w:t>
      </w:r>
      <w:r w:rsidR="00CB2C5B" w:rsidRPr="00CA687C">
        <w:rPr>
          <w:rFonts w:ascii="Times New Roman" w:hAnsi="Times New Roman" w:cs="Times New Roman"/>
        </w:rPr>
        <w:t xml:space="preserve"> ait Twitter hesabında </w:t>
      </w:r>
      <w:r>
        <w:rPr>
          <w:rFonts w:ascii="Times New Roman" w:hAnsi="Times New Roman" w:cs="Times New Roman"/>
        </w:rPr>
        <w:t>YÜKLENİCİ</w:t>
      </w:r>
      <w:r w:rsidR="00CB2C5B" w:rsidRPr="00CA687C">
        <w:rPr>
          <w:rFonts w:ascii="Times New Roman" w:hAnsi="Times New Roman" w:cs="Times New Roman"/>
        </w:rPr>
        <w:t xml:space="preserve"> tarafından paylaşılacaktır. </w:t>
      </w:r>
      <w:r>
        <w:rPr>
          <w:rFonts w:ascii="Times New Roman" w:hAnsi="Times New Roman" w:cs="Times New Roman"/>
        </w:rPr>
        <w:t>YÜKLENİCİ</w:t>
      </w:r>
      <w:r w:rsidR="00CB2C5B" w:rsidRPr="00CA687C">
        <w:rPr>
          <w:rFonts w:ascii="Times New Roman" w:hAnsi="Times New Roman" w:cs="Times New Roman"/>
        </w:rPr>
        <w:t>’n</w:t>
      </w:r>
      <w:r w:rsidR="00CB2C5B">
        <w:rPr>
          <w:rFonts w:ascii="Times New Roman" w:hAnsi="Times New Roman" w:cs="Times New Roman"/>
        </w:rPr>
        <w:t>in</w:t>
      </w:r>
      <w:r w:rsidR="00CB2C5B" w:rsidRPr="00CA687C">
        <w:rPr>
          <w:rFonts w:ascii="Times New Roman" w:hAnsi="Times New Roman" w:cs="Times New Roman"/>
        </w:rPr>
        <w:t xml:space="preserve"> Twitter hesabı için özel içerik üretme yükümlülüğü yoktur.</w:t>
      </w:r>
    </w:p>
    <w:p w14:paraId="5E739187" w14:textId="54E10463" w:rsidR="00CB2C5B" w:rsidRPr="00CA687C" w:rsidRDefault="001E4819" w:rsidP="00CB2C5B">
      <w:pPr>
        <w:pStyle w:val="ListeParagraf"/>
        <w:numPr>
          <w:ilvl w:val="1"/>
          <w:numId w:val="11"/>
        </w:numPr>
        <w:snapToGrid w:val="0"/>
        <w:spacing w:after="80"/>
        <w:ind w:left="709" w:hanging="709"/>
        <w:jc w:val="both"/>
        <w:rPr>
          <w:rFonts w:ascii="Times New Roman" w:hAnsi="Times New Roman" w:cs="Times New Roman"/>
        </w:rPr>
      </w:pPr>
      <w:r>
        <w:rPr>
          <w:rFonts w:ascii="Times New Roman" w:eastAsia="Calibri" w:hAnsi="Times New Roman" w:cs="Times New Roman"/>
        </w:rPr>
        <w:t>İDARE</w:t>
      </w:r>
      <w:r w:rsidR="00CB2C5B">
        <w:rPr>
          <w:rFonts w:ascii="Times New Roman" w:eastAsia="Calibri" w:hAnsi="Times New Roman" w:cs="Times New Roman"/>
        </w:rPr>
        <w:t xml:space="preserve">’ye </w:t>
      </w:r>
      <w:r w:rsidR="00CB2C5B" w:rsidRPr="00CA687C">
        <w:rPr>
          <w:rFonts w:ascii="Times New Roman" w:hAnsi="Times New Roman" w:cs="Times New Roman"/>
        </w:rPr>
        <w:t xml:space="preserve">ait Twitter hesabında gerektiği durumlarda, </w:t>
      </w:r>
      <w:r>
        <w:rPr>
          <w:rFonts w:ascii="Times New Roman" w:hAnsi="Times New Roman" w:cs="Times New Roman"/>
        </w:rPr>
        <w:t>YÜKLENİCİ</w:t>
      </w:r>
      <w:r w:rsidR="00CB2C5B" w:rsidRPr="00CA687C">
        <w:rPr>
          <w:rFonts w:ascii="Times New Roman" w:hAnsi="Times New Roman" w:cs="Times New Roman"/>
        </w:rPr>
        <w:t xml:space="preserve"> tarafından, kullanıcıların paylaştıkları içeriklere haftada minimum </w:t>
      </w:r>
      <w:r w:rsidR="00684332">
        <w:rPr>
          <w:rFonts w:ascii="Times New Roman" w:hAnsi="Times New Roman" w:cs="Times New Roman"/>
        </w:rPr>
        <w:t>5</w:t>
      </w:r>
      <w:r w:rsidR="00CB2C5B" w:rsidRPr="00CA687C">
        <w:rPr>
          <w:rFonts w:ascii="Times New Roman" w:hAnsi="Times New Roman" w:cs="Times New Roman"/>
        </w:rPr>
        <w:t xml:space="preserve"> (</w:t>
      </w:r>
      <w:r w:rsidR="00684332">
        <w:rPr>
          <w:rFonts w:ascii="Times New Roman" w:hAnsi="Times New Roman" w:cs="Times New Roman"/>
        </w:rPr>
        <w:t>beş</w:t>
      </w:r>
      <w:r w:rsidR="00CB2C5B" w:rsidRPr="00CA687C">
        <w:rPr>
          <w:rFonts w:ascii="Times New Roman" w:hAnsi="Times New Roman" w:cs="Times New Roman"/>
        </w:rPr>
        <w:t>), maksimum 10 (on) adet cevap verilecek ve etkileşime geçilecektir.</w:t>
      </w:r>
    </w:p>
    <w:p w14:paraId="12A2D54B" w14:textId="3D364350" w:rsidR="00CB2C5B" w:rsidRPr="00CA687C" w:rsidRDefault="001E4819" w:rsidP="00CB2C5B">
      <w:pPr>
        <w:pStyle w:val="ListeParagraf"/>
        <w:numPr>
          <w:ilvl w:val="1"/>
          <w:numId w:val="11"/>
        </w:numPr>
        <w:snapToGrid w:val="0"/>
        <w:spacing w:after="80"/>
        <w:ind w:left="709" w:hanging="709"/>
        <w:jc w:val="both"/>
        <w:rPr>
          <w:rFonts w:ascii="Times New Roman" w:hAnsi="Times New Roman" w:cs="Times New Roman"/>
        </w:rPr>
      </w:pPr>
      <w:r>
        <w:rPr>
          <w:rFonts w:ascii="Times New Roman" w:eastAsia="Calibri" w:hAnsi="Times New Roman" w:cs="Times New Roman"/>
        </w:rPr>
        <w:t>İDARE</w:t>
      </w:r>
      <w:r w:rsidR="00CB2C5B">
        <w:rPr>
          <w:rFonts w:ascii="Times New Roman" w:eastAsia="Calibri" w:hAnsi="Times New Roman" w:cs="Times New Roman"/>
        </w:rPr>
        <w:t>’ye</w:t>
      </w:r>
      <w:r w:rsidR="00CB2C5B" w:rsidRPr="00CA687C">
        <w:rPr>
          <w:rFonts w:ascii="Times New Roman" w:hAnsi="Times New Roman" w:cs="Times New Roman"/>
        </w:rPr>
        <w:t xml:space="preserve"> ait Twitter hesabında, uygun koşullar oluştuğunda </w:t>
      </w:r>
      <w:r>
        <w:rPr>
          <w:rFonts w:ascii="Times New Roman" w:hAnsi="Times New Roman" w:cs="Times New Roman"/>
        </w:rPr>
        <w:t>YÜKLENİCİ</w:t>
      </w:r>
      <w:r w:rsidR="00CB2C5B" w:rsidRPr="00CA687C">
        <w:rPr>
          <w:rFonts w:ascii="Times New Roman" w:hAnsi="Times New Roman" w:cs="Times New Roman"/>
        </w:rPr>
        <w:t>, haftada minimum 5 (beş) adet, maksimum 20 (yirmi) adet Twitter kullanıcısı ile proaktif şekilde etkileşime geç</w:t>
      </w:r>
      <w:r w:rsidR="00084A02">
        <w:rPr>
          <w:rFonts w:ascii="Times New Roman" w:hAnsi="Times New Roman" w:cs="Times New Roman"/>
        </w:rPr>
        <w:t>e</w:t>
      </w:r>
      <w:r w:rsidR="00CB2C5B" w:rsidRPr="00CA687C">
        <w:rPr>
          <w:rFonts w:ascii="Times New Roman" w:hAnsi="Times New Roman" w:cs="Times New Roman"/>
        </w:rPr>
        <w:t xml:space="preserve">cektir. </w:t>
      </w:r>
    </w:p>
    <w:p w14:paraId="0BDD4B48" w14:textId="57169638" w:rsidR="00CB2C5B" w:rsidRPr="00CA687C" w:rsidRDefault="001E4819" w:rsidP="00CB2C5B">
      <w:pPr>
        <w:pStyle w:val="ListeParagraf"/>
        <w:numPr>
          <w:ilvl w:val="1"/>
          <w:numId w:val="11"/>
        </w:numPr>
        <w:snapToGrid w:val="0"/>
        <w:spacing w:after="80"/>
        <w:ind w:left="709" w:hanging="709"/>
        <w:jc w:val="both"/>
        <w:rPr>
          <w:rFonts w:ascii="Times New Roman" w:hAnsi="Times New Roman" w:cs="Times New Roman"/>
        </w:rPr>
      </w:pPr>
      <w:r>
        <w:rPr>
          <w:rFonts w:ascii="Times New Roman" w:eastAsia="Calibri" w:hAnsi="Times New Roman" w:cs="Times New Roman"/>
        </w:rPr>
        <w:t>İDARE</w:t>
      </w:r>
      <w:r w:rsidR="00CB2C5B">
        <w:rPr>
          <w:rFonts w:ascii="Times New Roman" w:eastAsia="Calibri" w:hAnsi="Times New Roman" w:cs="Times New Roman"/>
        </w:rPr>
        <w:t>’ye</w:t>
      </w:r>
      <w:r w:rsidR="00CB2C5B" w:rsidRPr="00CA687C">
        <w:rPr>
          <w:rFonts w:ascii="Times New Roman" w:hAnsi="Times New Roman" w:cs="Times New Roman"/>
        </w:rPr>
        <w:t xml:space="preserve"> ait Instag</w:t>
      </w:r>
      <w:r w:rsidR="00084A02">
        <w:rPr>
          <w:rFonts w:ascii="Times New Roman" w:hAnsi="Times New Roman" w:cs="Times New Roman"/>
        </w:rPr>
        <w:t>r</w:t>
      </w:r>
      <w:r w:rsidR="00CB2C5B" w:rsidRPr="00CA687C">
        <w:rPr>
          <w:rFonts w:ascii="Times New Roman" w:hAnsi="Times New Roman" w:cs="Times New Roman"/>
        </w:rPr>
        <w:t xml:space="preserve">am hesabından </w:t>
      </w:r>
      <w:r>
        <w:rPr>
          <w:rFonts w:ascii="Times New Roman" w:hAnsi="Times New Roman" w:cs="Times New Roman"/>
        </w:rPr>
        <w:t>YÜKLENİCİ</w:t>
      </w:r>
      <w:r w:rsidR="00CB2C5B" w:rsidRPr="00CA687C">
        <w:rPr>
          <w:rFonts w:ascii="Times New Roman" w:hAnsi="Times New Roman" w:cs="Times New Roman"/>
        </w:rPr>
        <w:t xml:space="preserve"> tarafından haftada minimum </w:t>
      </w:r>
      <w:r w:rsidR="00684332">
        <w:rPr>
          <w:rFonts w:ascii="Times New Roman" w:hAnsi="Times New Roman" w:cs="Times New Roman"/>
        </w:rPr>
        <w:t>5</w:t>
      </w:r>
      <w:r w:rsidR="00CB2C5B" w:rsidRPr="00CA687C">
        <w:rPr>
          <w:rFonts w:ascii="Times New Roman" w:hAnsi="Times New Roman" w:cs="Times New Roman"/>
        </w:rPr>
        <w:t xml:space="preserve"> (dört) adet, maksimum </w:t>
      </w:r>
      <w:r w:rsidR="00684332">
        <w:rPr>
          <w:rFonts w:ascii="Times New Roman" w:hAnsi="Times New Roman" w:cs="Times New Roman"/>
        </w:rPr>
        <w:t>15</w:t>
      </w:r>
      <w:r w:rsidR="00CB2C5B" w:rsidRPr="00CA687C">
        <w:rPr>
          <w:rFonts w:ascii="Times New Roman" w:hAnsi="Times New Roman" w:cs="Times New Roman"/>
        </w:rPr>
        <w:t xml:space="preserve"> (</w:t>
      </w:r>
      <w:r w:rsidR="00684332">
        <w:rPr>
          <w:rFonts w:ascii="Times New Roman" w:hAnsi="Times New Roman" w:cs="Times New Roman"/>
        </w:rPr>
        <w:t>onbeş</w:t>
      </w:r>
      <w:r w:rsidR="00CB2C5B" w:rsidRPr="00CA687C">
        <w:rPr>
          <w:rFonts w:ascii="Times New Roman" w:hAnsi="Times New Roman" w:cs="Times New Roman"/>
        </w:rPr>
        <w:t xml:space="preserve">) adet olmak üzere içerik metni ve ilgili görsellerin yanı sıra haftada minimum </w:t>
      </w:r>
      <w:r w:rsidR="00684332">
        <w:rPr>
          <w:rFonts w:ascii="Times New Roman" w:hAnsi="Times New Roman" w:cs="Times New Roman"/>
        </w:rPr>
        <w:t>5</w:t>
      </w:r>
      <w:r w:rsidR="00CB2C5B" w:rsidRPr="00CA687C">
        <w:rPr>
          <w:rFonts w:ascii="Times New Roman" w:hAnsi="Times New Roman" w:cs="Times New Roman"/>
        </w:rPr>
        <w:t xml:space="preserve"> (</w:t>
      </w:r>
      <w:r w:rsidR="00684332">
        <w:rPr>
          <w:rFonts w:ascii="Times New Roman" w:hAnsi="Times New Roman" w:cs="Times New Roman"/>
        </w:rPr>
        <w:t>beş</w:t>
      </w:r>
      <w:r w:rsidR="00CB2C5B" w:rsidRPr="00CA687C">
        <w:rPr>
          <w:rFonts w:ascii="Times New Roman" w:hAnsi="Times New Roman" w:cs="Times New Roman"/>
        </w:rPr>
        <w:t xml:space="preserve">) adet, maksimum </w:t>
      </w:r>
      <w:r w:rsidR="00684332">
        <w:rPr>
          <w:rFonts w:ascii="Times New Roman" w:hAnsi="Times New Roman" w:cs="Times New Roman"/>
        </w:rPr>
        <w:t>5</w:t>
      </w:r>
      <w:r w:rsidR="00CB2C5B" w:rsidRPr="00CA687C">
        <w:rPr>
          <w:rFonts w:ascii="Times New Roman" w:hAnsi="Times New Roman" w:cs="Times New Roman"/>
        </w:rPr>
        <w:t>0 (</w:t>
      </w:r>
      <w:r w:rsidR="00684332">
        <w:rPr>
          <w:rFonts w:ascii="Times New Roman" w:hAnsi="Times New Roman" w:cs="Times New Roman"/>
        </w:rPr>
        <w:t>elli</w:t>
      </w:r>
      <w:r w:rsidR="00CB2C5B" w:rsidRPr="00CA687C">
        <w:rPr>
          <w:rFonts w:ascii="Times New Roman" w:hAnsi="Times New Roman" w:cs="Times New Roman"/>
        </w:rPr>
        <w:t xml:space="preserve">) adet hikaye içeriği hazırlanarak </w:t>
      </w:r>
      <w:r>
        <w:rPr>
          <w:rFonts w:ascii="Times New Roman" w:eastAsia="Calibri" w:hAnsi="Times New Roman" w:cs="Times New Roman"/>
        </w:rPr>
        <w:t>İDARE</w:t>
      </w:r>
      <w:r w:rsidR="00CB2C5B" w:rsidRPr="00CA687C">
        <w:rPr>
          <w:rFonts w:ascii="Times New Roman" w:eastAsia="Calibri" w:hAnsi="Times New Roman" w:cs="Times New Roman"/>
        </w:rPr>
        <w:t xml:space="preserve"> </w:t>
      </w:r>
      <w:r w:rsidR="00CB2C5B" w:rsidRPr="00CA687C">
        <w:rPr>
          <w:rFonts w:ascii="Times New Roman" w:hAnsi="Times New Roman" w:cs="Times New Roman"/>
        </w:rPr>
        <w:t>onayı alındıktan sonra paylaşılacaktır.</w:t>
      </w:r>
    </w:p>
    <w:p w14:paraId="439DC300" w14:textId="31AF761D" w:rsidR="00CB2C5B" w:rsidRPr="00CA687C" w:rsidRDefault="001E4819" w:rsidP="00CB2C5B">
      <w:pPr>
        <w:pStyle w:val="ListeParagraf"/>
        <w:numPr>
          <w:ilvl w:val="1"/>
          <w:numId w:val="11"/>
        </w:numPr>
        <w:snapToGrid w:val="0"/>
        <w:spacing w:after="80"/>
        <w:ind w:left="709" w:hanging="709"/>
        <w:jc w:val="both"/>
        <w:rPr>
          <w:rFonts w:ascii="Times New Roman" w:hAnsi="Times New Roman" w:cs="Times New Roman"/>
        </w:rPr>
      </w:pPr>
      <w:r>
        <w:rPr>
          <w:rFonts w:ascii="Times New Roman" w:eastAsia="Calibri" w:hAnsi="Times New Roman" w:cs="Times New Roman"/>
        </w:rPr>
        <w:t>İDARE</w:t>
      </w:r>
      <w:r w:rsidR="00CB2C5B">
        <w:rPr>
          <w:rFonts w:ascii="Times New Roman" w:eastAsia="Calibri" w:hAnsi="Times New Roman" w:cs="Times New Roman"/>
        </w:rPr>
        <w:t>’ye</w:t>
      </w:r>
      <w:r w:rsidR="00CB2C5B" w:rsidRPr="00CA687C">
        <w:rPr>
          <w:rFonts w:ascii="Times New Roman" w:eastAsia="Calibri" w:hAnsi="Times New Roman" w:cs="Times New Roman"/>
        </w:rPr>
        <w:t xml:space="preserve"> </w:t>
      </w:r>
      <w:r w:rsidR="00CB2C5B" w:rsidRPr="00CA687C">
        <w:rPr>
          <w:rFonts w:ascii="Times New Roman" w:hAnsi="Times New Roman" w:cs="Times New Roman"/>
        </w:rPr>
        <w:t>ait Instagram sayfasında gerekli olması durumunda diğer kullanıcıların içeriklerine haftada minimum 3 (üç) adet, maksimum 10 (on) adet cevap verilecek ve kullanıcılarla etkileşime girilecektir.</w:t>
      </w:r>
    </w:p>
    <w:p w14:paraId="164EB989" w14:textId="40D19C0C" w:rsidR="00CB2C5B" w:rsidRPr="00CA687C" w:rsidRDefault="001E4819" w:rsidP="00CB2C5B">
      <w:pPr>
        <w:pStyle w:val="ListeParagraf"/>
        <w:numPr>
          <w:ilvl w:val="1"/>
          <w:numId w:val="11"/>
        </w:numPr>
        <w:snapToGrid w:val="0"/>
        <w:spacing w:after="80"/>
        <w:ind w:left="709" w:hanging="709"/>
        <w:jc w:val="both"/>
        <w:rPr>
          <w:rFonts w:ascii="Times New Roman" w:hAnsi="Times New Roman" w:cs="Times New Roman"/>
        </w:rPr>
      </w:pPr>
      <w:r>
        <w:rPr>
          <w:rFonts w:ascii="Times New Roman" w:hAnsi="Times New Roman" w:cs="Times New Roman"/>
        </w:rPr>
        <w:t>YÜKLENİCİ</w:t>
      </w:r>
      <w:r w:rsidR="00CB2C5B" w:rsidRPr="00CA687C">
        <w:rPr>
          <w:rFonts w:ascii="Times New Roman" w:hAnsi="Times New Roman" w:cs="Times New Roman"/>
        </w:rPr>
        <w:t xml:space="preserve">, </w:t>
      </w:r>
      <w:r>
        <w:rPr>
          <w:rFonts w:ascii="Times New Roman" w:eastAsia="Calibri" w:hAnsi="Times New Roman" w:cs="Times New Roman"/>
        </w:rPr>
        <w:t>İDARE</w:t>
      </w:r>
      <w:r w:rsidR="00CB2C5B">
        <w:rPr>
          <w:rFonts w:ascii="Times New Roman" w:eastAsia="Calibri" w:hAnsi="Times New Roman" w:cs="Times New Roman"/>
        </w:rPr>
        <w:t>’ye</w:t>
      </w:r>
      <w:r w:rsidR="00CB2C5B" w:rsidRPr="00CA687C">
        <w:rPr>
          <w:rFonts w:ascii="Times New Roman" w:eastAsia="Calibri" w:hAnsi="Times New Roman" w:cs="Times New Roman"/>
        </w:rPr>
        <w:t xml:space="preserve"> </w:t>
      </w:r>
      <w:r w:rsidR="00CB2C5B" w:rsidRPr="00CA687C">
        <w:rPr>
          <w:rFonts w:ascii="Times New Roman" w:hAnsi="Times New Roman" w:cs="Times New Roman"/>
        </w:rPr>
        <w:t xml:space="preserve">ait Youtube kanalında </w:t>
      </w:r>
      <w:r>
        <w:rPr>
          <w:rFonts w:ascii="Times New Roman" w:eastAsia="Calibri" w:hAnsi="Times New Roman" w:cs="Times New Roman"/>
        </w:rPr>
        <w:t>İDARE</w:t>
      </w:r>
      <w:r w:rsidR="00CB2C5B" w:rsidRPr="00CA687C">
        <w:rPr>
          <w:rFonts w:ascii="Times New Roman" w:eastAsia="Calibri" w:hAnsi="Times New Roman" w:cs="Times New Roman"/>
        </w:rPr>
        <w:t xml:space="preserve"> </w:t>
      </w:r>
      <w:r w:rsidR="00CB2C5B" w:rsidRPr="00CA687C">
        <w:rPr>
          <w:rFonts w:ascii="Times New Roman" w:hAnsi="Times New Roman" w:cs="Times New Roman"/>
        </w:rPr>
        <w:t>tarafından onaylanacak gerekli optimizasyon ve düzenlemeleri yapacak, mevcut içerikleri yükleyecek ve bunların yönetimini yapacaktır.</w:t>
      </w:r>
    </w:p>
    <w:p w14:paraId="65306AC6" w14:textId="27036698" w:rsidR="00CB2C5B" w:rsidRPr="00CA687C" w:rsidRDefault="001E4819" w:rsidP="00CB2C5B">
      <w:pPr>
        <w:pStyle w:val="ListeParagraf"/>
        <w:numPr>
          <w:ilvl w:val="1"/>
          <w:numId w:val="11"/>
        </w:numPr>
        <w:snapToGrid w:val="0"/>
        <w:spacing w:after="80"/>
        <w:ind w:left="709" w:hanging="709"/>
        <w:jc w:val="both"/>
        <w:rPr>
          <w:rFonts w:ascii="Times New Roman" w:hAnsi="Times New Roman" w:cs="Times New Roman"/>
        </w:rPr>
      </w:pPr>
      <w:r>
        <w:rPr>
          <w:rFonts w:ascii="Times New Roman" w:eastAsia="Calibri" w:hAnsi="Times New Roman" w:cs="Times New Roman"/>
        </w:rPr>
        <w:t>İDARE</w:t>
      </w:r>
      <w:r w:rsidR="00CB2C5B">
        <w:rPr>
          <w:rFonts w:ascii="Times New Roman" w:eastAsia="Calibri" w:hAnsi="Times New Roman" w:cs="Times New Roman"/>
        </w:rPr>
        <w:t>’ye</w:t>
      </w:r>
      <w:r w:rsidR="00CB2C5B" w:rsidRPr="00CA687C">
        <w:rPr>
          <w:rFonts w:ascii="Times New Roman" w:eastAsia="Calibri" w:hAnsi="Times New Roman" w:cs="Times New Roman"/>
        </w:rPr>
        <w:t xml:space="preserve"> </w:t>
      </w:r>
      <w:r w:rsidR="00CB2C5B" w:rsidRPr="00CA687C">
        <w:rPr>
          <w:rFonts w:ascii="Times New Roman" w:hAnsi="Times New Roman" w:cs="Times New Roman"/>
        </w:rPr>
        <w:t xml:space="preserve">ait LinkedIn sayfasında </w:t>
      </w:r>
      <w:r>
        <w:rPr>
          <w:rFonts w:ascii="Times New Roman" w:eastAsia="Calibri" w:hAnsi="Times New Roman" w:cs="Times New Roman"/>
        </w:rPr>
        <w:t>İDARE</w:t>
      </w:r>
      <w:r w:rsidR="00CB2C5B" w:rsidRPr="00CA687C">
        <w:rPr>
          <w:rFonts w:ascii="Times New Roman" w:eastAsia="Calibri" w:hAnsi="Times New Roman" w:cs="Times New Roman"/>
        </w:rPr>
        <w:t xml:space="preserve"> </w:t>
      </w:r>
      <w:r w:rsidR="00CB2C5B" w:rsidRPr="00CA687C">
        <w:rPr>
          <w:rFonts w:ascii="Times New Roman" w:hAnsi="Times New Roman" w:cs="Times New Roman"/>
        </w:rPr>
        <w:t xml:space="preserve">tarafından paylaşılan kurumsal haber içerikleri </w:t>
      </w:r>
      <w:r>
        <w:rPr>
          <w:rFonts w:ascii="Times New Roman" w:hAnsi="Times New Roman" w:cs="Times New Roman"/>
        </w:rPr>
        <w:t>YÜKLENİCİ</w:t>
      </w:r>
      <w:r w:rsidR="00CB2C5B" w:rsidRPr="00CA687C">
        <w:rPr>
          <w:rFonts w:ascii="Times New Roman" w:hAnsi="Times New Roman" w:cs="Times New Roman"/>
        </w:rPr>
        <w:t xml:space="preserve"> tarafından platformun özellikleri gözetilerek düzenlenecek ve bunlar paylaşılacaktır. </w:t>
      </w:r>
    </w:p>
    <w:p w14:paraId="0D7D1C01" w14:textId="4007BD36" w:rsidR="00CB2C5B" w:rsidRPr="00CA687C" w:rsidRDefault="001E4819" w:rsidP="00CB2C5B">
      <w:pPr>
        <w:pStyle w:val="ListeParagraf"/>
        <w:numPr>
          <w:ilvl w:val="1"/>
          <w:numId w:val="11"/>
        </w:numPr>
        <w:snapToGrid w:val="0"/>
        <w:spacing w:after="80"/>
        <w:ind w:left="709" w:hanging="709"/>
        <w:jc w:val="both"/>
        <w:rPr>
          <w:rFonts w:ascii="Times New Roman" w:hAnsi="Times New Roman" w:cs="Times New Roman"/>
        </w:rPr>
      </w:pPr>
      <w:r>
        <w:rPr>
          <w:rFonts w:ascii="Times New Roman" w:hAnsi="Times New Roman" w:cs="Times New Roman"/>
        </w:rPr>
        <w:t>YÜKLENİCİ</w:t>
      </w:r>
      <w:r w:rsidR="00CB2C5B" w:rsidRPr="00CA687C">
        <w:rPr>
          <w:rFonts w:ascii="Times New Roman" w:hAnsi="Times New Roman" w:cs="Times New Roman"/>
        </w:rPr>
        <w:t xml:space="preserve"> tarafından</w:t>
      </w:r>
      <w:r w:rsidR="00084A02">
        <w:rPr>
          <w:rFonts w:ascii="Times New Roman" w:hAnsi="Times New Roman" w:cs="Times New Roman"/>
        </w:rPr>
        <w:t>,</w:t>
      </w:r>
      <w:r w:rsidR="00CB2C5B" w:rsidRPr="00CA687C">
        <w:rPr>
          <w:rFonts w:ascii="Times New Roman" w:hAnsi="Times New Roman" w:cs="Times New Roman"/>
        </w:rPr>
        <w:t xml:space="preserve"> verilen hizmetler</w:t>
      </w:r>
      <w:r w:rsidR="00084A02">
        <w:rPr>
          <w:rFonts w:ascii="Times New Roman" w:hAnsi="Times New Roman" w:cs="Times New Roman"/>
        </w:rPr>
        <w:t>in</w:t>
      </w:r>
      <w:r w:rsidR="00CB2C5B" w:rsidRPr="00CA687C">
        <w:rPr>
          <w:rFonts w:ascii="Times New Roman" w:hAnsi="Times New Roman" w:cs="Times New Roman"/>
        </w:rPr>
        <w:t xml:space="preserve"> hafta içi </w:t>
      </w:r>
      <w:r>
        <w:rPr>
          <w:rFonts w:ascii="Times New Roman" w:hAnsi="Times New Roman" w:cs="Times New Roman"/>
        </w:rPr>
        <w:t>YÜKLENİCİ</w:t>
      </w:r>
      <w:r w:rsidR="00CB2C5B" w:rsidRPr="00CA687C">
        <w:rPr>
          <w:rFonts w:ascii="Times New Roman" w:hAnsi="Times New Roman" w:cs="Times New Roman"/>
        </w:rPr>
        <w:t xml:space="preserve"> Sosyal Medya departmanı, </w:t>
      </w:r>
      <w:r>
        <w:rPr>
          <w:rFonts w:ascii="Times New Roman" w:eastAsia="Calibri" w:hAnsi="Times New Roman" w:cs="Times New Roman"/>
        </w:rPr>
        <w:t>İDARE</w:t>
      </w:r>
      <w:r w:rsidR="00CB2C5B" w:rsidRPr="00CA687C">
        <w:rPr>
          <w:rFonts w:ascii="Times New Roman" w:eastAsia="Calibri" w:hAnsi="Times New Roman" w:cs="Times New Roman"/>
        </w:rPr>
        <w:t xml:space="preserve"> </w:t>
      </w:r>
      <w:r w:rsidR="00CB2C5B" w:rsidRPr="00CA687C">
        <w:rPr>
          <w:rFonts w:ascii="Times New Roman" w:hAnsi="Times New Roman" w:cs="Times New Roman"/>
        </w:rPr>
        <w:t>sosyal medya ekibi tarafından 09.30 ila 19.00 arasında günde 6 (altı), hafta sonu ise günde bir defa olmak üzere kontrolle</w:t>
      </w:r>
      <w:r w:rsidR="00084A02">
        <w:rPr>
          <w:rFonts w:ascii="Times New Roman" w:hAnsi="Times New Roman" w:cs="Times New Roman"/>
        </w:rPr>
        <w:t>ri</w:t>
      </w:r>
      <w:r w:rsidR="00CB2C5B" w:rsidRPr="00CA687C">
        <w:rPr>
          <w:rFonts w:ascii="Times New Roman" w:hAnsi="Times New Roman" w:cs="Times New Roman"/>
        </w:rPr>
        <w:t xml:space="preserve"> yapılacak ve gerekli adımlar atılacaktır.</w:t>
      </w:r>
    </w:p>
    <w:p w14:paraId="13A7FF53" w14:textId="23DE4074" w:rsidR="00CB2C5B" w:rsidRPr="00CA687C" w:rsidRDefault="001E4819" w:rsidP="00CB2C5B">
      <w:pPr>
        <w:pStyle w:val="ListeParagraf"/>
        <w:numPr>
          <w:ilvl w:val="1"/>
          <w:numId w:val="11"/>
        </w:numPr>
        <w:snapToGrid w:val="0"/>
        <w:spacing w:after="80"/>
        <w:ind w:left="709" w:hanging="709"/>
        <w:jc w:val="both"/>
        <w:rPr>
          <w:rFonts w:ascii="Times New Roman" w:hAnsi="Times New Roman" w:cs="Times New Roman"/>
        </w:rPr>
      </w:pPr>
      <w:r>
        <w:rPr>
          <w:rFonts w:ascii="Times New Roman" w:eastAsia="Calibri" w:hAnsi="Times New Roman" w:cs="Times New Roman"/>
        </w:rPr>
        <w:t>İDARE</w:t>
      </w:r>
      <w:r w:rsidR="00CB2C5B">
        <w:rPr>
          <w:rFonts w:ascii="Times New Roman" w:eastAsia="Calibri" w:hAnsi="Times New Roman" w:cs="Times New Roman"/>
        </w:rPr>
        <w:t>’ye</w:t>
      </w:r>
      <w:r w:rsidR="00CB2C5B" w:rsidRPr="00CA687C">
        <w:rPr>
          <w:rFonts w:ascii="Times New Roman" w:eastAsia="Calibri" w:hAnsi="Times New Roman" w:cs="Times New Roman"/>
        </w:rPr>
        <w:t xml:space="preserve"> </w:t>
      </w:r>
      <w:r w:rsidR="00CB2C5B" w:rsidRPr="00CA687C">
        <w:rPr>
          <w:rFonts w:ascii="Times New Roman" w:hAnsi="Times New Roman" w:cs="Times New Roman"/>
        </w:rPr>
        <w:t>ait platformlardan etkileşim ile cevap verilmesi gereken durumlarda verilecek olan cevaplar hafta içi 09.30 – 19.00</w:t>
      </w:r>
      <w:r w:rsidR="00084A02">
        <w:rPr>
          <w:rFonts w:ascii="Times New Roman" w:hAnsi="Times New Roman" w:cs="Times New Roman"/>
        </w:rPr>
        <w:t xml:space="preserve"> saatleri arasında</w:t>
      </w:r>
      <w:r w:rsidR="00CB2C5B" w:rsidRPr="00CA687C">
        <w:rPr>
          <w:rFonts w:ascii="Times New Roman" w:hAnsi="Times New Roman" w:cs="Times New Roman"/>
        </w:rPr>
        <w:t xml:space="preserve">, en geç 3 saat içerisinde </w:t>
      </w:r>
      <w:r>
        <w:rPr>
          <w:rFonts w:ascii="Times New Roman" w:hAnsi="Times New Roman" w:cs="Times New Roman"/>
        </w:rPr>
        <w:t>YÜKLENİCİ</w:t>
      </w:r>
      <w:r w:rsidR="00CB2C5B" w:rsidRPr="00CA687C">
        <w:rPr>
          <w:rFonts w:ascii="Times New Roman" w:hAnsi="Times New Roman" w:cs="Times New Roman"/>
        </w:rPr>
        <w:t xml:space="preserve"> tarafından girilecektir. </w:t>
      </w:r>
    </w:p>
    <w:p w14:paraId="2EFAC608" w14:textId="3DB55291" w:rsidR="00CB2C5B" w:rsidRPr="00CA687C" w:rsidRDefault="001E4819" w:rsidP="00CB2C5B">
      <w:pPr>
        <w:pStyle w:val="ListeParagraf"/>
        <w:numPr>
          <w:ilvl w:val="1"/>
          <w:numId w:val="11"/>
        </w:numPr>
        <w:snapToGrid w:val="0"/>
        <w:spacing w:after="80"/>
        <w:ind w:left="709" w:hanging="709"/>
        <w:jc w:val="both"/>
        <w:rPr>
          <w:rFonts w:ascii="Times New Roman" w:hAnsi="Times New Roman" w:cs="Times New Roman"/>
        </w:rPr>
      </w:pPr>
      <w:r>
        <w:rPr>
          <w:rFonts w:ascii="Times New Roman" w:eastAsia="Calibri" w:hAnsi="Times New Roman" w:cs="Times New Roman"/>
        </w:rPr>
        <w:t>İDARE</w:t>
      </w:r>
      <w:r w:rsidR="00CB2C5B" w:rsidRPr="00CA687C">
        <w:rPr>
          <w:rFonts w:ascii="Times New Roman" w:eastAsia="Calibri" w:hAnsi="Times New Roman" w:cs="Times New Roman"/>
        </w:rPr>
        <w:t xml:space="preserve"> </w:t>
      </w:r>
      <w:r w:rsidR="00CB2C5B" w:rsidRPr="00CA687C">
        <w:rPr>
          <w:rFonts w:ascii="Times New Roman" w:hAnsi="Times New Roman" w:cs="Times New Roman"/>
        </w:rPr>
        <w:t xml:space="preserve">tarafından verilecek onayların en geç 3 saat içerisinde </w:t>
      </w:r>
      <w:r>
        <w:rPr>
          <w:rFonts w:ascii="Times New Roman" w:hAnsi="Times New Roman" w:cs="Times New Roman"/>
        </w:rPr>
        <w:t>YÜKLENİCİ</w:t>
      </w:r>
      <w:r w:rsidR="00CB2C5B" w:rsidRPr="00CA687C">
        <w:rPr>
          <w:rFonts w:ascii="Times New Roman" w:hAnsi="Times New Roman" w:cs="Times New Roman"/>
        </w:rPr>
        <w:t xml:space="preserve">’ye ulaştırılması gerekmektedir. </w:t>
      </w:r>
      <w:r>
        <w:rPr>
          <w:rFonts w:ascii="Times New Roman" w:eastAsia="Calibri" w:hAnsi="Times New Roman" w:cs="Times New Roman"/>
        </w:rPr>
        <w:t>İDARE</w:t>
      </w:r>
      <w:r w:rsidR="00CB2C5B" w:rsidRPr="00CA687C">
        <w:rPr>
          <w:rFonts w:ascii="Times New Roman" w:eastAsia="Calibri" w:hAnsi="Times New Roman" w:cs="Times New Roman"/>
        </w:rPr>
        <w:t xml:space="preserve"> </w:t>
      </w:r>
      <w:r w:rsidR="00CB2C5B" w:rsidRPr="00CA687C">
        <w:rPr>
          <w:rFonts w:ascii="Times New Roman" w:hAnsi="Times New Roman" w:cs="Times New Roman"/>
        </w:rPr>
        <w:t xml:space="preserve">tarafından onaylanması kararlaştırılan ve fakat gerekli onayın zamanında alınamadığı durumlarda söz konusu içerik veya cevap paylaşılmayacaktır. Söz konusu içeriğin paylaşımından gerekli onayın geç verilmesinden veya hiç verilmemesinden dolayı yaşanan gecikmelerden ve paylaşılamayan içeriklerden </w:t>
      </w:r>
      <w:r>
        <w:rPr>
          <w:rFonts w:ascii="Times New Roman" w:hAnsi="Times New Roman" w:cs="Times New Roman"/>
        </w:rPr>
        <w:t>YÜKLENİCİ</w:t>
      </w:r>
      <w:r w:rsidR="00CB2C5B" w:rsidRPr="00CA687C">
        <w:rPr>
          <w:rFonts w:ascii="Times New Roman" w:hAnsi="Times New Roman" w:cs="Times New Roman"/>
        </w:rPr>
        <w:t xml:space="preserve"> sorumlu tutulamaz. </w:t>
      </w:r>
    </w:p>
    <w:p w14:paraId="658BE131" w14:textId="7169EA2F" w:rsidR="00CB2C5B" w:rsidRPr="00CA687C" w:rsidRDefault="001E4819" w:rsidP="00CB2C5B">
      <w:pPr>
        <w:pStyle w:val="ListeParagraf"/>
        <w:numPr>
          <w:ilvl w:val="1"/>
          <w:numId w:val="11"/>
        </w:numPr>
        <w:snapToGrid w:val="0"/>
        <w:spacing w:after="80"/>
        <w:ind w:left="709" w:hanging="709"/>
        <w:jc w:val="both"/>
        <w:rPr>
          <w:rFonts w:ascii="Times New Roman" w:hAnsi="Times New Roman" w:cs="Times New Roman"/>
        </w:rPr>
      </w:pPr>
      <w:r>
        <w:rPr>
          <w:rFonts w:ascii="Times New Roman" w:hAnsi="Times New Roman" w:cs="Times New Roman"/>
        </w:rPr>
        <w:t>YÜKLENİCİ</w:t>
      </w:r>
      <w:r w:rsidR="00CB2C5B" w:rsidRPr="00CA687C">
        <w:rPr>
          <w:rFonts w:ascii="Times New Roman" w:hAnsi="Times New Roman" w:cs="Times New Roman"/>
        </w:rPr>
        <w:t xml:space="preserve"> tarafından yönetilen sosyal medya sürecinde herhangi bir uygunsuz içerikle karşılaşılması durumunda söz konusu içeriğin silinmesi, gizlenmesi, cevap verilmesi veya fırsata dönüştürülebileceği durumlarda </w:t>
      </w:r>
      <w:r>
        <w:rPr>
          <w:rFonts w:ascii="Times New Roman" w:eastAsia="Calibri" w:hAnsi="Times New Roman" w:cs="Times New Roman"/>
        </w:rPr>
        <w:t>İDARE</w:t>
      </w:r>
      <w:r w:rsidR="00CB2C5B" w:rsidRPr="00CA687C">
        <w:rPr>
          <w:rFonts w:ascii="Times New Roman" w:eastAsia="Calibri" w:hAnsi="Times New Roman" w:cs="Times New Roman"/>
        </w:rPr>
        <w:t xml:space="preserve"> </w:t>
      </w:r>
      <w:r w:rsidR="00CB2C5B" w:rsidRPr="00CA687C">
        <w:rPr>
          <w:rFonts w:ascii="Times New Roman" w:hAnsi="Times New Roman" w:cs="Times New Roman"/>
        </w:rPr>
        <w:t xml:space="preserve">tarafından verilecek onayla beraber cevap verilmesi ve bu sürecin doğru şekilde yönetilmesi </w:t>
      </w:r>
      <w:r>
        <w:rPr>
          <w:rFonts w:ascii="Times New Roman" w:hAnsi="Times New Roman" w:cs="Times New Roman"/>
        </w:rPr>
        <w:t>YÜKLENİCİ</w:t>
      </w:r>
      <w:r w:rsidR="00CB2C5B" w:rsidRPr="00CA687C">
        <w:rPr>
          <w:rFonts w:ascii="Times New Roman" w:hAnsi="Times New Roman" w:cs="Times New Roman"/>
        </w:rPr>
        <w:t xml:space="preserve"> tarafından sağlanacaktır.</w:t>
      </w:r>
    </w:p>
    <w:p w14:paraId="424B0F29" w14:textId="3DE97A2E" w:rsidR="00CB2C5B" w:rsidRPr="00CA687C" w:rsidRDefault="001E4819" w:rsidP="00CB2C5B">
      <w:pPr>
        <w:pStyle w:val="ListeParagraf"/>
        <w:numPr>
          <w:ilvl w:val="1"/>
          <w:numId w:val="11"/>
        </w:numPr>
        <w:snapToGrid w:val="0"/>
        <w:spacing w:after="80"/>
        <w:ind w:left="709" w:hanging="709"/>
        <w:jc w:val="both"/>
        <w:rPr>
          <w:rFonts w:ascii="Times New Roman" w:hAnsi="Times New Roman" w:cs="Times New Roman"/>
        </w:rPr>
      </w:pPr>
      <w:r>
        <w:rPr>
          <w:rFonts w:ascii="Times New Roman" w:hAnsi="Times New Roman" w:cs="Times New Roman"/>
        </w:rPr>
        <w:t>YÜKLENİCİ</w:t>
      </w:r>
      <w:r w:rsidR="00CB2C5B" w:rsidRPr="00CA687C">
        <w:rPr>
          <w:rFonts w:ascii="Times New Roman" w:hAnsi="Times New Roman" w:cs="Times New Roman"/>
        </w:rPr>
        <w:t xml:space="preserve"> kriz yaratabilecek içerik veya herhangi bir durumun söz konusu olması halinde söz konusu içerikleri veya durumu </w:t>
      </w:r>
      <w:r>
        <w:rPr>
          <w:rFonts w:ascii="Times New Roman" w:eastAsia="Calibri" w:hAnsi="Times New Roman" w:cs="Times New Roman"/>
        </w:rPr>
        <w:t>İDARE</w:t>
      </w:r>
      <w:r w:rsidR="00CB2C5B">
        <w:rPr>
          <w:rFonts w:ascii="Times New Roman" w:eastAsia="Calibri" w:hAnsi="Times New Roman" w:cs="Times New Roman"/>
        </w:rPr>
        <w:t>’ye</w:t>
      </w:r>
      <w:r w:rsidR="00CB2C5B" w:rsidRPr="00CA687C">
        <w:rPr>
          <w:rFonts w:ascii="Times New Roman" w:eastAsia="Calibri" w:hAnsi="Times New Roman" w:cs="Times New Roman"/>
        </w:rPr>
        <w:t xml:space="preserve"> </w:t>
      </w:r>
      <w:r w:rsidR="00CB2C5B" w:rsidRPr="00CA687C">
        <w:rPr>
          <w:rFonts w:ascii="Times New Roman" w:hAnsi="Times New Roman" w:cs="Times New Roman"/>
        </w:rPr>
        <w:t>bildirecek ve bunların takibini yapacaktır.</w:t>
      </w:r>
    </w:p>
    <w:p w14:paraId="5491631F" w14:textId="46FDF7CA" w:rsidR="00CB2C5B" w:rsidRPr="00CA687C" w:rsidRDefault="001E4819" w:rsidP="00CB2C5B">
      <w:pPr>
        <w:pStyle w:val="ListeParagraf"/>
        <w:numPr>
          <w:ilvl w:val="1"/>
          <w:numId w:val="11"/>
        </w:numPr>
        <w:snapToGrid w:val="0"/>
        <w:spacing w:after="80"/>
        <w:ind w:left="709" w:hanging="709"/>
        <w:jc w:val="both"/>
        <w:rPr>
          <w:rFonts w:ascii="Times New Roman" w:hAnsi="Times New Roman" w:cs="Times New Roman"/>
        </w:rPr>
      </w:pPr>
      <w:r>
        <w:rPr>
          <w:rFonts w:ascii="Times New Roman" w:hAnsi="Times New Roman" w:cs="Times New Roman"/>
        </w:rPr>
        <w:t>YÜKLENİCİ</w:t>
      </w:r>
      <w:r w:rsidR="00CB2C5B" w:rsidRPr="00CA687C">
        <w:rPr>
          <w:rFonts w:ascii="Times New Roman" w:hAnsi="Times New Roman" w:cs="Times New Roman"/>
        </w:rPr>
        <w:t xml:space="preserve"> tarafından aylık ve haftalık olarak </w:t>
      </w:r>
      <w:r>
        <w:rPr>
          <w:rFonts w:ascii="Times New Roman" w:eastAsia="Calibri" w:hAnsi="Times New Roman" w:cs="Times New Roman"/>
        </w:rPr>
        <w:t>İDARE</w:t>
      </w:r>
      <w:r w:rsidR="00CB2C5B">
        <w:rPr>
          <w:rFonts w:ascii="Times New Roman" w:eastAsia="Calibri" w:hAnsi="Times New Roman" w:cs="Times New Roman"/>
        </w:rPr>
        <w:t>’ye</w:t>
      </w:r>
      <w:r w:rsidR="00CB2C5B" w:rsidRPr="00CA687C">
        <w:rPr>
          <w:rFonts w:ascii="Times New Roman" w:eastAsia="Calibri" w:hAnsi="Times New Roman" w:cs="Times New Roman"/>
        </w:rPr>
        <w:t xml:space="preserve"> </w:t>
      </w:r>
      <w:r w:rsidR="00CB2C5B" w:rsidRPr="00CA687C">
        <w:rPr>
          <w:rFonts w:ascii="Times New Roman" w:hAnsi="Times New Roman" w:cs="Times New Roman"/>
        </w:rPr>
        <w:t xml:space="preserve">hizmet verilen platformlarla ilgili </w:t>
      </w:r>
      <w:r>
        <w:rPr>
          <w:rFonts w:ascii="Times New Roman" w:hAnsi="Times New Roman" w:cs="Times New Roman"/>
        </w:rPr>
        <w:t>YÜKLENİCİ</w:t>
      </w:r>
      <w:r w:rsidR="00CB2C5B" w:rsidRPr="00CA687C">
        <w:rPr>
          <w:rFonts w:ascii="Times New Roman" w:hAnsi="Times New Roman" w:cs="Times New Roman"/>
        </w:rPr>
        <w:t xml:space="preserve">’nin formülü ve analiz ekibiyle oluşturacağı iletişim analizi olan sosyal medya iletişim raporu, KPI ve rakip analizi, üç ayda bir olmak üzere trend takibi ve raporlaması hazırlanarak </w:t>
      </w:r>
      <w:r>
        <w:rPr>
          <w:rFonts w:ascii="Times New Roman" w:eastAsia="Calibri" w:hAnsi="Times New Roman" w:cs="Times New Roman"/>
        </w:rPr>
        <w:t>İDARE</w:t>
      </w:r>
      <w:r w:rsidR="00CB2C5B">
        <w:rPr>
          <w:rFonts w:ascii="Times New Roman" w:eastAsia="Calibri" w:hAnsi="Times New Roman" w:cs="Times New Roman"/>
        </w:rPr>
        <w:t>’ye</w:t>
      </w:r>
      <w:r w:rsidR="00CB2C5B" w:rsidRPr="00CA687C">
        <w:rPr>
          <w:rFonts w:ascii="Times New Roman" w:eastAsia="Calibri" w:hAnsi="Times New Roman" w:cs="Times New Roman"/>
        </w:rPr>
        <w:t xml:space="preserve"> </w:t>
      </w:r>
      <w:r w:rsidR="00CB2C5B" w:rsidRPr="00CA687C">
        <w:rPr>
          <w:rFonts w:ascii="Times New Roman" w:hAnsi="Times New Roman" w:cs="Times New Roman"/>
        </w:rPr>
        <w:t xml:space="preserve">iletilecektir. Bu raporlara ek olarak </w:t>
      </w:r>
      <w:r>
        <w:rPr>
          <w:rFonts w:ascii="Times New Roman" w:eastAsia="Calibri" w:hAnsi="Times New Roman" w:cs="Times New Roman"/>
        </w:rPr>
        <w:t>İDARE</w:t>
      </w:r>
      <w:r w:rsidR="00CB2C5B" w:rsidRPr="00CA687C">
        <w:rPr>
          <w:rFonts w:ascii="Times New Roman" w:eastAsia="Calibri" w:hAnsi="Times New Roman" w:cs="Times New Roman"/>
        </w:rPr>
        <w:t xml:space="preserve"> </w:t>
      </w:r>
      <w:r w:rsidR="00CB2C5B" w:rsidRPr="00CA687C">
        <w:rPr>
          <w:rFonts w:ascii="Times New Roman" w:hAnsi="Times New Roman" w:cs="Times New Roman"/>
        </w:rPr>
        <w:t xml:space="preserve">tarafından ayrıca dijital takip (monitoring) </w:t>
      </w:r>
      <w:r w:rsidR="00CB2C5B" w:rsidRPr="00CA687C">
        <w:rPr>
          <w:rFonts w:ascii="Times New Roman" w:hAnsi="Times New Roman" w:cs="Times New Roman"/>
        </w:rPr>
        <w:lastRenderedPageBreak/>
        <w:t xml:space="preserve">analizi talep edilmesi durumunda </w:t>
      </w:r>
      <w:r>
        <w:rPr>
          <w:rFonts w:ascii="Times New Roman" w:hAnsi="Times New Roman" w:cs="Times New Roman"/>
        </w:rPr>
        <w:t>YÜKLENİCİ</w:t>
      </w:r>
      <w:r w:rsidR="00CB2C5B" w:rsidRPr="00CA687C">
        <w:rPr>
          <w:rFonts w:ascii="Times New Roman" w:hAnsi="Times New Roman" w:cs="Times New Roman"/>
        </w:rPr>
        <w:t xml:space="preserve"> ve </w:t>
      </w:r>
      <w:r>
        <w:rPr>
          <w:rFonts w:ascii="Times New Roman" w:eastAsia="Calibri" w:hAnsi="Times New Roman" w:cs="Times New Roman"/>
        </w:rPr>
        <w:t>İDARE</w:t>
      </w:r>
      <w:r w:rsidR="00CB2C5B">
        <w:rPr>
          <w:rFonts w:ascii="Times New Roman" w:eastAsia="Calibri" w:hAnsi="Times New Roman" w:cs="Times New Roman"/>
        </w:rPr>
        <w:t>’nin</w:t>
      </w:r>
      <w:r w:rsidR="00CB2C5B" w:rsidRPr="00CA687C">
        <w:rPr>
          <w:rFonts w:ascii="Times New Roman" w:eastAsia="Calibri" w:hAnsi="Times New Roman" w:cs="Times New Roman"/>
        </w:rPr>
        <w:t xml:space="preserve"> </w:t>
      </w:r>
      <w:r w:rsidR="00CB2C5B" w:rsidRPr="00CA687C">
        <w:rPr>
          <w:rFonts w:ascii="Times New Roman" w:hAnsi="Times New Roman" w:cs="Times New Roman"/>
        </w:rPr>
        <w:t xml:space="preserve">birlikte alacağı kararla seçilecek harici bir firmadan söz konusu hizmet alınacak ve ilgili bedel ayrıca bütçelendirilecektir. Böyle bir hizmetin alınması halinde </w:t>
      </w:r>
      <w:r>
        <w:rPr>
          <w:rFonts w:ascii="Times New Roman" w:hAnsi="Times New Roman" w:cs="Times New Roman"/>
        </w:rPr>
        <w:t>YÜKLENİCİ</w:t>
      </w:r>
      <w:r w:rsidR="00CB2C5B" w:rsidRPr="00CA687C">
        <w:rPr>
          <w:rFonts w:ascii="Times New Roman" w:hAnsi="Times New Roman" w:cs="Times New Roman"/>
        </w:rPr>
        <w:t xml:space="preserve">, ilgili monitoring raporlarını haftalık olarak inceleyecektir. </w:t>
      </w:r>
    </w:p>
    <w:p w14:paraId="6894842F" w14:textId="15EA30D1" w:rsidR="00CB2C5B" w:rsidRPr="00CA687C" w:rsidRDefault="001E4819" w:rsidP="00CB2C5B">
      <w:pPr>
        <w:pStyle w:val="ListeParagraf"/>
        <w:numPr>
          <w:ilvl w:val="1"/>
          <w:numId w:val="11"/>
        </w:numPr>
        <w:tabs>
          <w:tab w:val="left" w:pos="0"/>
        </w:tabs>
        <w:snapToGrid w:val="0"/>
        <w:spacing w:after="80"/>
        <w:ind w:left="709" w:hanging="709"/>
        <w:jc w:val="both"/>
        <w:rPr>
          <w:rFonts w:ascii="Times New Roman" w:hAnsi="Times New Roman" w:cs="Times New Roman"/>
        </w:rPr>
      </w:pPr>
      <w:r>
        <w:rPr>
          <w:rFonts w:ascii="Times New Roman" w:hAnsi="Times New Roman" w:cs="Times New Roman"/>
        </w:rPr>
        <w:t>YÜKLENİCİ</w:t>
      </w:r>
      <w:r w:rsidR="00CB2C5B" w:rsidRPr="00CA687C">
        <w:rPr>
          <w:rFonts w:ascii="Times New Roman" w:hAnsi="Times New Roman" w:cs="Times New Roman"/>
        </w:rPr>
        <w:t xml:space="preserve"> ve </w:t>
      </w:r>
      <w:r>
        <w:rPr>
          <w:rFonts w:ascii="Times New Roman" w:eastAsia="Calibri" w:hAnsi="Times New Roman" w:cs="Times New Roman"/>
        </w:rPr>
        <w:t>İDARE</w:t>
      </w:r>
      <w:r w:rsidR="00CB2C5B">
        <w:rPr>
          <w:rFonts w:ascii="Times New Roman" w:eastAsia="Calibri" w:hAnsi="Times New Roman" w:cs="Times New Roman"/>
        </w:rPr>
        <w:t>’nin</w:t>
      </w:r>
      <w:r w:rsidR="00CB2C5B" w:rsidRPr="00CA687C">
        <w:rPr>
          <w:rFonts w:ascii="Times New Roman" w:eastAsia="Calibri" w:hAnsi="Times New Roman" w:cs="Times New Roman"/>
        </w:rPr>
        <w:t xml:space="preserve"> </w:t>
      </w:r>
      <w:r w:rsidR="00CB2C5B" w:rsidRPr="00CA687C">
        <w:rPr>
          <w:rFonts w:ascii="Times New Roman" w:hAnsi="Times New Roman" w:cs="Times New Roman"/>
        </w:rPr>
        <w:t xml:space="preserve">mutabık kaldıkları marka stratejileri doğrultusunda üretilecek yaratıcı ve media first projeler, bunların onayı </w:t>
      </w:r>
      <w:r>
        <w:rPr>
          <w:rFonts w:ascii="Times New Roman" w:eastAsia="Calibri" w:hAnsi="Times New Roman" w:cs="Times New Roman"/>
        </w:rPr>
        <w:t>İDARE</w:t>
      </w:r>
      <w:r w:rsidR="00CB2C5B" w:rsidRPr="00CA687C">
        <w:rPr>
          <w:rFonts w:ascii="Times New Roman" w:eastAsia="Calibri" w:hAnsi="Times New Roman" w:cs="Times New Roman"/>
        </w:rPr>
        <w:t xml:space="preserve"> </w:t>
      </w:r>
      <w:r w:rsidR="00CB2C5B" w:rsidRPr="00CA687C">
        <w:rPr>
          <w:rFonts w:ascii="Times New Roman" w:hAnsi="Times New Roman" w:cs="Times New Roman"/>
        </w:rPr>
        <w:t xml:space="preserve">tarafından verildikten sonra ilgili proje yaratım eforları ve prodüksiyon maliyetleri ayrıca fiyatlandırılarak </w:t>
      </w:r>
      <w:r>
        <w:rPr>
          <w:rFonts w:ascii="Times New Roman" w:hAnsi="Times New Roman" w:cs="Times New Roman"/>
        </w:rPr>
        <w:t>YÜKLENİCİ</w:t>
      </w:r>
      <w:r w:rsidR="00CB2C5B" w:rsidRPr="00CA687C">
        <w:rPr>
          <w:rFonts w:ascii="Times New Roman" w:hAnsi="Times New Roman" w:cs="Times New Roman"/>
        </w:rPr>
        <w:t xml:space="preserve"> tarafından hayata geçirilecektir. </w:t>
      </w:r>
      <w:r w:rsidR="00CB2C5B" w:rsidRPr="00CA687C">
        <w:rPr>
          <w:rFonts w:ascii="Times New Roman" w:hAnsi="Times New Roman" w:cs="Times New Roman"/>
          <w:bCs/>
        </w:rPr>
        <w:t>Prodüksiyon yönetim süreci için ajans servis ücreti ise ilgili bedeller üzerinden hesaplanacak %10 oranında ayrıca bütçelendirilecektir.</w:t>
      </w:r>
    </w:p>
    <w:p w14:paraId="249FFCCE" w14:textId="431FB776" w:rsidR="00CB2C5B" w:rsidRPr="00CA687C" w:rsidRDefault="001E4819" w:rsidP="00CB2C5B">
      <w:pPr>
        <w:pStyle w:val="ListeParagraf"/>
        <w:numPr>
          <w:ilvl w:val="1"/>
          <w:numId w:val="11"/>
        </w:numPr>
        <w:tabs>
          <w:tab w:val="left" w:pos="0"/>
        </w:tabs>
        <w:snapToGrid w:val="0"/>
        <w:spacing w:after="80"/>
        <w:ind w:left="709" w:hanging="709"/>
        <w:contextualSpacing w:val="0"/>
        <w:jc w:val="both"/>
        <w:rPr>
          <w:rFonts w:ascii="Times New Roman" w:hAnsi="Times New Roman" w:cs="Times New Roman"/>
        </w:rPr>
      </w:pPr>
      <w:r>
        <w:rPr>
          <w:rFonts w:ascii="Times New Roman" w:hAnsi="Times New Roman" w:cs="Times New Roman"/>
          <w:bCs/>
        </w:rPr>
        <w:t>YÜKLENİCİ</w:t>
      </w:r>
      <w:r w:rsidR="00CB2C5B" w:rsidRPr="00CA687C">
        <w:rPr>
          <w:rFonts w:ascii="Times New Roman" w:hAnsi="Times New Roman" w:cs="Times New Roman"/>
          <w:bCs/>
        </w:rPr>
        <w:t xml:space="preserve"> ve </w:t>
      </w:r>
      <w:r>
        <w:rPr>
          <w:rFonts w:ascii="Times New Roman" w:eastAsia="Calibri" w:hAnsi="Times New Roman" w:cs="Times New Roman"/>
        </w:rPr>
        <w:t>İDARE</w:t>
      </w:r>
      <w:r w:rsidR="00CB2C5B" w:rsidRPr="00CA687C">
        <w:rPr>
          <w:rFonts w:ascii="Times New Roman" w:eastAsia="Calibri" w:hAnsi="Times New Roman" w:cs="Times New Roman"/>
        </w:rPr>
        <w:t xml:space="preserve"> </w:t>
      </w:r>
      <w:r w:rsidR="00CB2C5B" w:rsidRPr="00CA687C">
        <w:rPr>
          <w:rFonts w:ascii="Times New Roman" w:hAnsi="Times New Roman" w:cs="Times New Roman"/>
          <w:bCs/>
        </w:rPr>
        <w:t xml:space="preserve">tarafından mutabık kalınan strateji doğrultusunda KPI’lar belirlenecek ve bu KPI’lara ulaşmak adına çalışmaların takibi </w:t>
      </w:r>
      <w:r>
        <w:rPr>
          <w:rFonts w:ascii="Times New Roman" w:hAnsi="Times New Roman" w:cs="Times New Roman"/>
          <w:bCs/>
        </w:rPr>
        <w:t>YÜKLENİCİ</w:t>
      </w:r>
      <w:r w:rsidR="00CB2C5B" w:rsidRPr="00CA687C">
        <w:rPr>
          <w:rFonts w:ascii="Times New Roman" w:hAnsi="Times New Roman" w:cs="Times New Roman"/>
          <w:bCs/>
        </w:rPr>
        <w:t xml:space="preserve"> tarafından yapılacaktır.</w:t>
      </w:r>
    </w:p>
    <w:p w14:paraId="28B23CBC" w14:textId="77777777" w:rsidR="00CB2C5B" w:rsidRPr="00CA687C" w:rsidRDefault="00CB2C5B" w:rsidP="00CB2C5B">
      <w:pPr>
        <w:pStyle w:val="ListeParagraf"/>
        <w:keepNext/>
        <w:numPr>
          <w:ilvl w:val="0"/>
          <w:numId w:val="11"/>
        </w:numPr>
        <w:snapToGrid w:val="0"/>
        <w:spacing w:after="80"/>
        <w:ind w:left="425" w:hanging="425"/>
        <w:contextualSpacing w:val="0"/>
        <w:jc w:val="both"/>
        <w:rPr>
          <w:rFonts w:ascii="Times New Roman" w:hAnsi="Times New Roman" w:cs="Times New Roman"/>
          <w:b/>
        </w:rPr>
      </w:pPr>
      <w:r w:rsidRPr="00CA687C">
        <w:rPr>
          <w:rFonts w:ascii="Times New Roman" w:hAnsi="Times New Roman" w:cs="Times New Roman"/>
          <w:b/>
        </w:rPr>
        <w:t>MALİ HÜKÜMLER</w:t>
      </w:r>
    </w:p>
    <w:p w14:paraId="58D0C03A" w14:textId="0D8895C1" w:rsidR="00CB2C5B" w:rsidRPr="00CA687C" w:rsidRDefault="00CB2C5B" w:rsidP="00CB2C5B">
      <w:pPr>
        <w:pStyle w:val="ListeParagraf"/>
        <w:numPr>
          <w:ilvl w:val="1"/>
          <w:numId w:val="11"/>
        </w:numPr>
        <w:snapToGrid w:val="0"/>
        <w:spacing w:after="80"/>
        <w:ind w:left="709" w:hanging="709"/>
        <w:jc w:val="both"/>
        <w:rPr>
          <w:rFonts w:ascii="Times New Roman" w:hAnsi="Times New Roman" w:cs="Times New Roman"/>
          <w:bCs/>
        </w:rPr>
      </w:pPr>
      <w:r w:rsidRPr="00CA687C">
        <w:rPr>
          <w:rFonts w:ascii="Times New Roman" w:hAnsi="Times New Roman" w:cs="Times New Roman"/>
        </w:rPr>
        <w:t xml:space="preserve">Aylık sosyal medya iletişim bedeli aylık </w:t>
      </w:r>
      <w:r w:rsidR="001E4819">
        <w:rPr>
          <w:rFonts w:ascii="Times New Roman" w:hAnsi="Times New Roman" w:cs="Times New Roman"/>
        </w:rPr>
        <w:t>XXXX (XXXXXX</w:t>
      </w:r>
      <w:r w:rsidRPr="00CA687C">
        <w:rPr>
          <w:rFonts w:ascii="Times New Roman" w:hAnsi="Times New Roman" w:cs="Times New Roman"/>
        </w:rPr>
        <w:t xml:space="preserve">) TL’dir. Bu ücrete prodüksiyon ve sosyal medya hesapları için Taraflarca gerekli görülen fotoğraf prodüksiyon bedelleri ve medya planlama ve satın alma bedelleri dahil değildir. </w:t>
      </w:r>
      <w:r w:rsidRPr="00CA687C">
        <w:rPr>
          <w:rFonts w:ascii="Times New Roman" w:hAnsi="Times New Roman" w:cs="Times New Roman"/>
          <w:bCs/>
        </w:rPr>
        <w:t>Projelerin prodüksiyon bedeli dışındaki prodüksiyon/proje yönetim bedelleri aşağıda belirtilen bütçe aralıklarına göre oluşturulacaktır.</w:t>
      </w:r>
    </w:p>
    <w:p w14:paraId="5B6B594B" w14:textId="00654519" w:rsidR="00CB2C5B" w:rsidRPr="00CA687C" w:rsidRDefault="00CB2C5B" w:rsidP="00CB2C5B">
      <w:pPr>
        <w:pStyle w:val="ListeParagraf"/>
        <w:numPr>
          <w:ilvl w:val="1"/>
          <w:numId w:val="11"/>
        </w:numPr>
        <w:snapToGrid w:val="0"/>
        <w:spacing w:after="80"/>
        <w:ind w:left="709" w:hanging="709"/>
        <w:contextualSpacing w:val="0"/>
        <w:jc w:val="both"/>
        <w:rPr>
          <w:rFonts w:ascii="Times New Roman" w:hAnsi="Times New Roman" w:cs="Times New Roman"/>
        </w:rPr>
      </w:pPr>
      <w:r w:rsidRPr="00CA687C">
        <w:rPr>
          <w:rFonts w:ascii="Times New Roman" w:hAnsi="Times New Roman" w:cs="Times New Roman"/>
        </w:rPr>
        <w:t xml:space="preserve">Shutterstock görsel satın alım bedeli aylık </w:t>
      </w:r>
      <w:r w:rsidR="001E4819">
        <w:rPr>
          <w:rFonts w:ascii="Times New Roman" w:hAnsi="Times New Roman" w:cs="Times New Roman"/>
        </w:rPr>
        <w:t>XXX</w:t>
      </w:r>
      <w:r w:rsidRPr="00CA687C">
        <w:rPr>
          <w:rFonts w:ascii="Times New Roman" w:hAnsi="Times New Roman" w:cs="Times New Roman"/>
        </w:rPr>
        <w:t xml:space="preserve"> (</w:t>
      </w:r>
      <w:r w:rsidR="001E4819">
        <w:rPr>
          <w:rFonts w:ascii="Times New Roman" w:hAnsi="Times New Roman" w:cs="Times New Roman"/>
        </w:rPr>
        <w:t>XXX</w:t>
      </w:r>
      <w:r w:rsidRPr="00CA687C">
        <w:rPr>
          <w:rFonts w:ascii="Times New Roman" w:hAnsi="Times New Roman" w:cs="Times New Roman"/>
        </w:rPr>
        <w:t xml:space="preserve">) USD’dir. </w:t>
      </w:r>
      <w:r w:rsidRPr="00CA687C">
        <w:rPr>
          <w:rFonts w:ascii="Times New Roman" w:hAnsi="Times New Roman" w:cs="Times New Roman"/>
          <w:bCs/>
        </w:rPr>
        <w:t>Bu fiyata stock video satın alımları dahil değildir, ilgili videonun bedeli ayrıca faturalandırılacaktır.</w:t>
      </w:r>
    </w:p>
    <w:p w14:paraId="404D857C" w14:textId="03F288A1" w:rsidR="00CB2C5B" w:rsidRPr="00CA687C" w:rsidRDefault="00CB2C5B" w:rsidP="00CB2C5B">
      <w:pPr>
        <w:pStyle w:val="ListeParagraf"/>
        <w:numPr>
          <w:ilvl w:val="1"/>
          <w:numId w:val="11"/>
        </w:numPr>
        <w:snapToGrid w:val="0"/>
        <w:spacing w:after="80"/>
        <w:ind w:left="709" w:hanging="709"/>
        <w:jc w:val="both"/>
        <w:rPr>
          <w:rFonts w:ascii="Times New Roman" w:hAnsi="Times New Roman" w:cs="Times New Roman"/>
        </w:rPr>
      </w:pPr>
      <w:r w:rsidRPr="00CA687C">
        <w:rPr>
          <w:rFonts w:ascii="Times New Roman" w:hAnsi="Times New Roman" w:cs="Times New Roman"/>
        </w:rPr>
        <w:t xml:space="preserve">Sosyal medya reklam bedeli yıllık </w:t>
      </w:r>
      <w:r w:rsidR="001E4819">
        <w:rPr>
          <w:rFonts w:ascii="Times New Roman" w:hAnsi="Times New Roman" w:cs="Times New Roman"/>
        </w:rPr>
        <w:t>XXXX</w:t>
      </w:r>
      <w:r w:rsidRPr="00CA687C">
        <w:rPr>
          <w:rFonts w:ascii="Times New Roman" w:hAnsi="Times New Roman" w:cs="Times New Roman"/>
        </w:rPr>
        <w:t>(</w:t>
      </w:r>
      <w:r w:rsidR="001E4819">
        <w:rPr>
          <w:rFonts w:ascii="Times New Roman" w:hAnsi="Times New Roman" w:cs="Times New Roman"/>
        </w:rPr>
        <w:t>XXXX</w:t>
      </w:r>
      <w:r w:rsidRPr="00CA687C">
        <w:rPr>
          <w:rFonts w:ascii="Times New Roman" w:hAnsi="Times New Roman" w:cs="Times New Roman"/>
        </w:rPr>
        <w:t>) TL’dir. Bu ücretin ay özelinde kullanılacak bedeli ve yıllık toplam bedeli Taraflar arasında karşılıklı olarak belirlenecek KPI ve onaylanacak sosyal medya stratejisi doğrultusunda değişkenlik gösterebil</w:t>
      </w:r>
      <w:r w:rsidR="0072493B">
        <w:rPr>
          <w:rFonts w:ascii="Times New Roman" w:hAnsi="Times New Roman" w:cs="Times New Roman"/>
        </w:rPr>
        <w:t>ecektir.</w:t>
      </w:r>
      <w:r w:rsidRPr="00CA687C">
        <w:rPr>
          <w:rFonts w:ascii="Times New Roman" w:hAnsi="Times New Roman" w:cs="Times New Roman"/>
        </w:rPr>
        <w:t xml:space="preserve">. İlgili ücret </w:t>
      </w:r>
      <w:r w:rsidR="001E4819">
        <w:rPr>
          <w:rFonts w:ascii="Times New Roman" w:eastAsia="Calibri" w:hAnsi="Times New Roman" w:cs="Times New Roman"/>
        </w:rPr>
        <w:t>İDARE</w:t>
      </w:r>
      <w:r w:rsidRPr="00CA687C">
        <w:rPr>
          <w:rFonts w:ascii="Times New Roman" w:eastAsia="Calibri" w:hAnsi="Times New Roman" w:cs="Times New Roman"/>
        </w:rPr>
        <w:t xml:space="preserve"> </w:t>
      </w:r>
      <w:r w:rsidRPr="00CA687C">
        <w:rPr>
          <w:rFonts w:ascii="Times New Roman" w:hAnsi="Times New Roman" w:cs="Times New Roman"/>
        </w:rPr>
        <w:t>için sosyal medya iletişimi için öngörülen ortalama yıllık bedeldir. Yayınlanan reklam modeli ve ilgili ayın bedeline göre aylık olarak faturalandırılacaktır.</w:t>
      </w:r>
    </w:p>
    <w:p w14:paraId="7906CDD2" w14:textId="77777777" w:rsidR="00CB2C5B" w:rsidRPr="00CA687C" w:rsidRDefault="00CB2C5B" w:rsidP="00CB2C5B">
      <w:pPr>
        <w:pStyle w:val="ListeParagraf"/>
        <w:numPr>
          <w:ilvl w:val="1"/>
          <w:numId w:val="11"/>
        </w:numPr>
        <w:snapToGrid w:val="0"/>
        <w:spacing w:after="80"/>
        <w:ind w:left="709" w:hanging="709"/>
        <w:jc w:val="both"/>
        <w:rPr>
          <w:rFonts w:ascii="Times New Roman" w:hAnsi="Times New Roman" w:cs="Times New Roman"/>
        </w:rPr>
      </w:pPr>
      <w:r w:rsidRPr="00CA687C">
        <w:rPr>
          <w:rFonts w:ascii="Times New Roman" w:hAnsi="Times New Roman" w:cs="Times New Roman"/>
        </w:rPr>
        <w:t xml:space="preserve">Söz konusu hiçbir fiyata KDV dahil değildir. </w:t>
      </w:r>
    </w:p>
    <w:p w14:paraId="1512E116" w14:textId="46FD977A" w:rsidR="00CB2C5B" w:rsidRPr="00CA687C" w:rsidRDefault="00CB2C5B" w:rsidP="00CB2C5B">
      <w:pPr>
        <w:pStyle w:val="ListeParagraf"/>
        <w:numPr>
          <w:ilvl w:val="1"/>
          <w:numId w:val="11"/>
        </w:numPr>
        <w:snapToGrid w:val="0"/>
        <w:spacing w:after="80"/>
        <w:ind w:left="709" w:hanging="709"/>
        <w:jc w:val="both"/>
        <w:rPr>
          <w:rFonts w:ascii="Times New Roman" w:hAnsi="Times New Roman" w:cs="Times New Roman"/>
        </w:rPr>
      </w:pPr>
      <w:r w:rsidRPr="00CA687C">
        <w:rPr>
          <w:rFonts w:ascii="Times New Roman" w:hAnsi="Times New Roman" w:cs="Times New Roman"/>
        </w:rPr>
        <w:t xml:space="preserve">Faturalandırma aylık ücret içeren tüm hizmetler için her ayın son haftası Taraflarca belirlenen tarihte </w:t>
      </w:r>
      <w:r w:rsidR="001E4819">
        <w:rPr>
          <w:rFonts w:ascii="Times New Roman" w:hAnsi="Times New Roman" w:cs="Times New Roman"/>
        </w:rPr>
        <w:t>YÜKLENİCİ</w:t>
      </w:r>
      <w:r w:rsidRPr="00CA687C">
        <w:rPr>
          <w:rFonts w:ascii="Times New Roman" w:hAnsi="Times New Roman" w:cs="Times New Roman"/>
        </w:rPr>
        <w:t xml:space="preserve"> tarafından tanzim edilerek </w:t>
      </w:r>
      <w:r w:rsidR="001E4819">
        <w:rPr>
          <w:rFonts w:ascii="Times New Roman" w:eastAsia="Calibri" w:hAnsi="Times New Roman" w:cs="Times New Roman"/>
        </w:rPr>
        <w:t>İDARE</w:t>
      </w:r>
      <w:r>
        <w:rPr>
          <w:rFonts w:ascii="Times New Roman" w:eastAsia="Calibri" w:hAnsi="Times New Roman" w:cs="Times New Roman"/>
        </w:rPr>
        <w:t>’ye</w:t>
      </w:r>
      <w:r w:rsidRPr="00CA687C">
        <w:rPr>
          <w:rFonts w:ascii="Times New Roman" w:eastAsia="Calibri" w:hAnsi="Times New Roman" w:cs="Times New Roman"/>
        </w:rPr>
        <w:t xml:space="preserve"> </w:t>
      </w:r>
      <w:r w:rsidRPr="00CA687C">
        <w:rPr>
          <w:rFonts w:ascii="Times New Roman" w:hAnsi="Times New Roman" w:cs="Times New Roman"/>
        </w:rPr>
        <w:t xml:space="preserve">gönderilir. </w:t>
      </w:r>
    </w:p>
    <w:p w14:paraId="1051BCC5" w14:textId="4999353D" w:rsidR="00CB2C5B" w:rsidRPr="00CA687C" w:rsidRDefault="00CB2C5B" w:rsidP="00CB2C5B">
      <w:pPr>
        <w:pStyle w:val="ListeParagraf"/>
        <w:numPr>
          <w:ilvl w:val="1"/>
          <w:numId w:val="11"/>
        </w:numPr>
        <w:snapToGrid w:val="0"/>
        <w:spacing w:after="80"/>
        <w:ind w:left="709" w:hanging="709"/>
        <w:jc w:val="both"/>
        <w:rPr>
          <w:rFonts w:ascii="Times New Roman" w:hAnsi="Times New Roman" w:cs="Times New Roman"/>
        </w:rPr>
      </w:pPr>
      <w:r w:rsidRPr="00CA687C">
        <w:rPr>
          <w:rFonts w:ascii="Times New Roman" w:hAnsi="Times New Roman" w:cs="Times New Roman"/>
        </w:rPr>
        <w:t xml:space="preserve">Sosyal medya mecralarında yapılacak medya planlama ve satın alma işlemlerinin </w:t>
      </w:r>
      <w:r w:rsidR="001E4819">
        <w:rPr>
          <w:rFonts w:ascii="Times New Roman" w:hAnsi="Times New Roman" w:cs="Times New Roman"/>
        </w:rPr>
        <w:t>YÜKLENİCİ</w:t>
      </w:r>
      <w:r w:rsidRPr="00CA687C">
        <w:rPr>
          <w:rFonts w:ascii="Times New Roman" w:hAnsi="Times New Roman" w:cs="Times New Roman"/>
        </w:rPr>
        <w:t xml:space="preserve"> tarafından sağlanması halinde, aylık harcanan tutarının %10’u </w:t>
      </w:r>
      <w:r w:rsidR="001E4819">
        <w:rPr>
          <w:rFonts w:ascii="Times New Roman" w:hAnsi="Times New Roman" w:cs="Times New Roman"/>
        </w:rPr>
        <w:t>YÜKLENİCİ</w:t>
      </w:r>
      <w:r w:rsidRPr="00CA687C">
        <w:rPr>
          <w:rFonts w:ascii="Times New Roman" w:hAnsi="Times New Roman" w:cs="Times New Roman"/>
        </w:rPr>
        <w:t xml:space="preserve"> tarafından Ajans Servis Ücreti olarak faturalara eklenecektir. </w:t>
      </w:r>
    </w:p>
    <w:p w14:paraId="2AC398C0" w14:textId="207BD699" w:rsidR="00CB2C5B" w:rsidRPr="00CA687C" w:rsidRDefault="00CB2C5B" w:rsidP="00CB2C5B">
      <w:pPr>
        <w:pStyle w:val="ListeParagraf"/>
        <w:numPr>
          <w:ilvl w:val="1"/>
          <w:numId w:val="11"/>
        </w:numPr>
        <w:snapToGrid w:val="0"/>
        <w:spacing w:after="80"/>
        <w:ind w:left="709" w:hanging="709"/>
        <w:jc w:val="both"/>
        <w:rPr>
          <w:rFonts w:ascii="Times New Roman" w:hAnsi="Times New Roman" w:cs="Times New Roman"/>
        </w:rPr>
      </w:pPr>
      <w:r w:rsidRPr="00CA687C">
        <w:rPr>
          <w:rFonts w:ascii="Times New Roman" w:hAnsi="Times New Roman" w:cs="Times New Roman"/>
        </w:rPr>
        <w:t xml:space="preserve">Hizmet için gerekli olan görsellerin </w:t>
      </w:r>
      <w:r w:rsidR="001E4819">
        <w:rPr>
          <w:rFonts w:ascii="Times New Roman" w:eastAsia="Calibri" w:hAnsi="Times New Roman" w:cs="Times New Roman"/>
        </w:rPr>
        <w:t>İDARE</w:t>
      </w:r>
      <w:r w:rsidRPr="00CA687C">
        <w:rPr>
          <w:rFonts w:ascii="Times New Roman" w:eastAsia="Calibri" w:hAnsi="Times New Roman" w:cs="Times New Roman"/>
        </w:rPr>
        <w:t xml:space="preserve"> </w:t>
      </w:r>
      <w:r w:rsidRPr="00CA687C">
        <w:rPr>
          <w:rFonts w:ascii="Times New Roman" w:hAnsi="Times New Roman" w:cs="Times New Roman"/>
        </w:rPr>
        <w:t xml:space="preserve">tarafından </w:t>
      </w:r>
      <w:r w:rsidR="001E4819">
        <w:rPr>
          <w:rFonts w:ascii="Times New Roman" w:hAnsi="Times New Roman" w:cs="Times New Roman"/>
        </w:rPr>
        <w:t>YÜKLENİCİ</w:t>
      </w:r>
      <w:r w:rsidRPr="00CA687C">
        <w:rPr>
          <w:rFonts w:ascii="Times New Roman" w:hAnsi="Times New Roman" w:cs="Times New Roman"/>
        </w:rPr>
        <w:t xml:space="preserve">’ye sağlanmaması halinde gerekli olan görseller </w:t>
      </w:r>
      <w:r w:rsidR="001E4819">
        <w:rPr>
          <w:rFonts w:ascii="Times New Roman" w:hAnsi="Times New Roman" w:cs="Times New Roman"/>
        </w:rPr>
        <w:t>YÜKLENİCİ</w:t>
      </w:r>
      <w:r w:rsidRPr="00CA687C">
        <w:rPr>
          <w:rFonts w:ascii="Times New Roman" w:hAnsi="Times New Roman" w:cs="Times New Roman"/>
        </w:rPr>
        <w:t xml:space="preserve"> tarafından, </w:t>
      </w:r>
      <w:r w:rsidR="001E4819">
        <w:rPr>
          <w:rFonts w:ascii="Times New Roman" w:eastAsia="Calibri" w:hAnsi="Times New Roman" w:cs="Times New Roman"/>
        </w:rPr>
        <w:t>İDARE</w:t>
      </w:r>
      <w:r>
        <w:rPr>
          <w:rFonts w:ascii="Times New Roman" w:eastAsia="Calibri" w:hAnsi="Times New Roman" w:cs="Times New Roman"/>
        </w:rPr>
        <w:t>’nin</w:t>
      </w:r>
      <w:r w:rsidRPr="00CA687C">
        <w:rPr>
          <w:rFonts w:ascii="Times New Roman" w:eastAsia="Calibri" w:hAnsi="Times New Roman" w:cs="Times New Roman"/>
        </w:rPr>
        <w:t xml:space="preserve"> </w:t>
      </w:r>
      <w:r w:rsidRPr="00CA687C">
        <w:rPr>
          <w:rFonts w:ascii="Times New Roman" w:hAnsi="Times New Roman" w:cs="Times New Roman"/>
        </w:rPr>
        <w:t>yazılı onayı al</w:t>
      </w:r>
      <w:r>
        <w:rPr>
          <w:rFonts w:ascii="Times New Roman" w:hAnsi="Times New Roman" w:cs="Times New Roman"/>
        </w:rPr>
        <w:t>ı</w:t>
      </w:r>
      <w:r w:rsidRPr="00CA687C">
        <w:rPr>
          <w:rFonts w:ascii="Times New Roman" w:hAnsi="Times New Roman" w:cs="Times New Roman"/>
        </w:rPr>
        <w:t xml:space="preserve">narak satın alınarak </w:t>
      </w:r>
      <w:r w:rsidR="001E4819">
        <w:rPr>
          <w:rFonts w:ascii="Times New Roman" w:hAnsi="Times New Roman" w:cs="Times New Roman"/>
        </w:rPr>
        <w:t>YÜKLENİCİ</w:t>
      </w:r>
      <w:r w:rsidRPr="00CA687C">
        <w:rPr>
          <w:rFonts w:ascii="Times New Roman" w:hAnsi="Times New Roman" w:cs="Times New Roman"/>
        </w:rPr>
        <w:t xml:space="preserve"> tarafından </w:t>
      </w:r>
      <w:r w:rsidR="001E4819">
        <w:rPr>
          <w:rFonts w:ascii="Times New Roman" w:eastAsia="Calibri" w:hAnsi="Times New Roman" w:cs="Times New Roman"/>
        </w:rPr>
        <w:t>İDARE</w:t>
      </w:r>
      <w:r>
        <w:rPr>
          <w:rFonts w:ascii="Times New Roman" w:eastAsia="Calibri" w:hAnsi="Times New Roman" w:cs="Times New Roman"/>
        </w:rPr>
        <w:t>’ye</w:t>
      </w:r>
      <w:r w:rsidRPr="00CA687C">
        <w:rPr>
          <w:rFonts w:ascii="Times New Roman" w:eastAsia="Calibri" w:hAnsi="Times New Roman" w:cs="Times New Roman"/>
        </w:rPr>
        <w:t xml:space="preserve"> </w:t>
      </w:r>
      <w:r w:rsidRPr="00CA687C">
        <w:rPr>
          <w:rFonts w:ascii="Times New Roman" w:hAnsi="Times New Roman" w:cs="Times New Roman"/>
        </w:rPr>
        <w:t>ayrıca ücretlendirilecektir.</w:t>
      </w:r>
    </w:p>
    <w:p w14:paraId="2CC7C6A8" w14:textId="6C5CCA10" w:rsidR="00CB2C5B" w:rsidRPr="00CA687C" w:rsidRDefault="001E4819" w:rsidP="00CB2C5B">
      <w:pPr>
        <w:pStyle w:val="ListeParagraf"/>
        <w:numPr>
          <w:ilvl w:val="1"/>
          <w:numId w:val="11"/>
        </w:numPr>
        <w:snapToGrid w:val="0"/>
        <w:spacing w:after="80"/>
        <w:ind w:left="709" w:hanging="709"/>
        <w:jc w:val="both"/>
        <w:rPr>
          <w:rFonts w:ascii="Times New Roman" w:hAnsi="Times New Roman" w:cs="Times New Roman"/>
        </w:rPr>
      </w:pPr>
      <w:r>
        <w:rPr>
          <w:rFonts w:ascii="Times New Roman" w:eastAsia="Calibri" w:hAnsi="Times New Roman" w:cs="Times New Roman"/>
        </w:rPr>
        <w:t>İDARE</w:t>
      </w:r>
      <w:r w:rsidR="00CB2C5B" w:rsidRPr="00CA687C">
        <w:rPr>
          <w:rFonts w:ascii="Times New Roman" w:eastAsia="Calibri" w:hAnsi="Times New Roman" w:cs="Times New Roman"/>
        </w:rPr>
        <w:t xml:space="preserve"> </w:t>
      </w:r>
      <w:r w:rsidR="00CB2C5B" w:rsidRPr="00CA687C">
        <w:rPr>
          <w:rFonts w:ascii="Times New Roman" w:hAnsi="Times New Roman" w:cs="Times New Roman"/>
        </w:rPr>
        <w:t xml:space="preserve">tarafından, </w:t>
      </w:r>
      <w:r>
        <w:rPr>
          <w:rFonts w:ascii="Times New Roman" w:hAnsi="Times New Roman" w:cs="Times New Roman"/>
        </w:rPr>
        <w:t>YÜKLENİCİ</w:t>
      </w:r>
      <w:r w:rsidR="00CB2C5B" w:rsidRPr="00CA687C">
        <w:rPr>
          <w:rFonts w:ascii="Times New Roman" w:hAnsi="Times New Roman" w:cs="Times New Roman"/>
        </w:rPr>
        <w:t>’d</w:t>
      </w:r>
      <w:r w:rsidR="00956CEF">
        <w:rPr>
          <w:rFonts w:ascii="Times New Roman" w:hAnsi="Times New Roman" w:cs="Times New Roman"/>
        </w:rPr>
        <w:t>e</w:t>
      </w:r>
      <w:r w:rsidR="00CB2C5B" w:rsidRPr="00CA687C">
        <w:rPr>
          <w:rFonts w:ascii="Times New Roman" w:hAnsi="Times New Roman" w:cs="Times New Roman"/>
        </w:rPr>
        <w:t xml:space="preserve">n, bu Sözleşme kapsamında sunulması taahhüt edilenlerin dışında kalan, websitesi, mikrosite, mobil uygulama vb herhangi bir ürün, hizmet üretimi, film, dijital video, influencer projesi, etkinlik v.b gibi bir çalışma, ürün veya hizmet talebinde bulunulması halinde, bu talebe konu işin ücretinin %40’ı talebe konu projenin </w:t>
      </w:r>
      <w:r>
        <w:rPr>
          <w:rFonts w:ascii="Times New Roman" w:hAnsi="Times New Roman" w:cs="Times New Roman"/>
        </w:rPr>
        <w:t>YÜKLENİCİ</w:t>
      </w:r>
      <w:r w:rsidR="00CB2C5B" w:rsidRPr="00CA687C">
        <w:rPr>
          <w:rFonts w:ascii="Times New Roman" w:hAnsi="Times New Roman" w:cs="Times New Roman"/>
        </w:rPr>
        <w:t xml:space="preserve"> tarafından yazılı olarak onaylandığı gün, kalan bedel ise projenin yayına alındı</w:t>
      </w:r>
      <w:r w:rsidR="00CB2C5B">
        <w:rPr>
          <w:rFonts w:ascii="Times New Roman" w:hAnsi="Times New Roman" w:cs="Times New Roman"/>
        </w:rPr>
        <w:t>ğ</w:t>
      </w:r>
      <w:r w:rsidR="00CB2C5B" w:rsidRPr="00CA687C">
        <w:rPr>
          <w:rFonts w:ascii="Times New Roman" w:hAnsi="Times New Roman" w:cs="Times New Roman"/>
        </w:rPr>
        <w:t xml:space="preserve">ı/teslim edildiği tarihte faturalandırılacak ve ödenecektir. </w:t>
      </w:r>
    </w:p>
    <w:p w14:paraId="071CEAC2" w14:textId="3A9DDB97" w:rsidR="00CB2C5B" w:rsidRPr="00785631" w:rsidRDefault="00CB2C5B" w:rsidP="00CB2C5B">
      <w:pPr>
        <w:pStyle w:val="ListeParagraf"/>
        <w:numPr>
          <w:ilvl w:val="1"/>
          <w:numId w:val="11"/>
        </w:numPr>
        <w:snapToGrid w:val="0"/>
        <w:spacing w:after="80"/>
        <w:ind w:left="709" w:hanging="709"/>
        <w:jc w:val="both"/>
        <w:rPr>
          <w:rFonts w:ascii="Times New Roman" w:hAnsi="Times New Roman" w:cs="Times New Roman"/>
          <w:highlight w:val="yellow"/>
        </w:rPr>
      </w:pPr>
      <w:r w:rsidRPr="009D494A">
        <w:rPr>
          <w:rFonts w:ascii="Times New Roman" w:hAnsi="Times New Roman" w:cs="Times New Roman"/>
          <w:highlight w:val="yellow"/>
        </w:rPr>
        <w:t xml:space="preserve">Ödeme vadesi </w:t>
      </w:r>
      <w:r w:rsidR="00785631">
        <w:rPr>
          <w:rFonts w:ascii="Times New Roman" w:hAnsi="Times New Roman" w:cs="Times New Roman"/>
          <w:highlight w:val="yellow"/>
        </w:rPr>
        <w:t>60</w:t>
      </w:r>
      <w:r w:rsidRPr="00785631">
        <w:rPr>
          <w:rFonts w:ascii="Times New Roman" w:hAnsi="Times New Roman" w:cs="Times New Roman"/>
          <w:highlight w:val="yellow"/>
        </w:rPr>
        <w:t xml:space="preserve"> (</w:t>
      </w:r>
      <w:r w:rsidR="00785631">
        <w:rPr>
          <w:rFonts w:ascii="Times New Roman" w:hAnsi="Times New Roman" w:cs="Times New Roman"/>
          <w:highlight w:val="yellow"/>
        </w:rPr>
        <w:t>altmış</w:t>
      </w:r>
      <w:r w:rsidRPr="00785631">
        <w:rPr>
          <w:rFonts w:ascii="Times New Roman" w:hAnsi="Times New Roman" w:cs="Times New Roman"/>
          <w:highlight w:val="yellow"/>
        </w:rPr>
        <w:t>) gündür.</w:t>
      </w:r>
    </w:p>
    <w:p w14:paraId="7B66D224" w14:textId="77777777" w:rsidR="00CB2C5B" w:rsidRPr="00CA687C" w:rsidRDefault="00CB2C5B" w:rsidP="00CB2C5B">
      <w:pPr>
        <w:pStyle w:val="ListeParagraf"/>
        <w:numPr>
          <w:ilvl w:val="1"/>
          <w:numId w:val="11"/>
        </w:numPr>
        <w:snapToGrid w:val="0"/>
        <w:spacing w:after="80"/>
        <w:ind w:left="709" w:hanging="709"/>
        <w:jc w:val="both"/>
        <w:rPr>
          <w:rFonts w:ascii="Times New Roman" w:hAnsi="Times New Roman" w:cs="Times New Roman"/>
        </w:rPr>
      </w:pPr>
      <w:r w:rsidRPr="00CA687C">
        <w:rPr>
          <w:rFonts w:ascii="Times New Roman" w:hAnsi="Times New Roman" w:cs="Times New Roman"/>
        </w:rPr>
        <w:lastRenderedPageBreak/>
        <w:t xml:space="preserve">Döviz cinsinden yapılan tüm satın almalar bütçe onayı sonrasında fatura tarihindeki Merkez Bankası satış kurundan hesaplanacaktır. </w:t>
      </w:r>
    </w:p>
    <w:p w14:paraId="32989BBA" w14:textId="77777777" w:rsidR="00CB2C5B" w:rsidRPr="00CA687C" w:rsidRDefault="00CB2C5B" w:rsidP="00CB2C5B">
      <w:pPr>
        <w:pStyle w:val="ListeParagraf"/>
        <w:numPr>
          <w:ilvl w:val="1"/>
          <w:numId w:val="11"/>
        </w:numPr>
        <w:snapToGrid w:val="0"/>
        <w:spacing w:after="80"/>
        <w:ind w:left="709" w:hanging="709"/>
        <w:jc w:val="both"/>
        <w:rPr>
          <w:rFonts w:ascii="Times New Roman" w:hAnsi="Times New Roman" w:cs="Times New Roman"/>
        </w:rPr>
      </w:pPr>
      <w:r w:rsidRPr="00CA687C">
        <w:rPr>
          <w:rFonts w:ascii="Times New Roman" w:hAnsi="Times New Roman" w:cs="Times New Roman"/>
        </w:rPr>
        <w:t xml:space="preserve">Prodüksiyon maliyetleri %50 ön ödemelidir. </w:t>
      </w:r>
    </w:p>
    <w:p w14:paraId="239AF0BC" w14:textId="77777777" w:rsidR="00CB2C5B" w:rsidRPr="00CA687C" w:rsidRDefault="00CB2C5B" w:rsidP="00CB2C5B">
      <w:pPr>
        <w:pStyle w:val="ListeParagraf"/>
        <w:numPr>
          <w:ilvl w:val="1"/>
          <w:numId w:val="11"/>
        </w:numPr>
        <w:snapToGrid w:val="0"/>
        <w:spacing w:after="80"/>
        <w:ind w:left="709" w:hanging="709"/>
        <w:jc w:val="both"/>
        <w:rPr>
          <w:rFonts w:ascii="Times New Roman" w:hAnsi="Times New Roman" w:cs="Times New Roman"/>
        </w:rPr>
      </w:pPr>
      <w:r w:rsidRPr="00CA687C">
        <w:rPr>
          <w:rFonts w:ascii="Times New Roman" w:hAnsi="Times New Roman" w:cs="Times New Roman"/>
        </w:rPr>
        <w:t xml:space="preserve">Reklam satın alma bedelleri peşin faturalandırılacak, Taraflarca belirlenen ödeme vadesine göre ödenecektir. </w:t>
      </w:r>
    </w:p>
    <w:p w14:paraId="0A121EB0" w14:textId="0F0ABA73" w:rsidR="00CB2C5B" w:rsidRPr="00CA687C" w:rsidRDefault="001E4819" w:rsidP="00CB2C5B">
      <w:pPr>
        <w:pStyle w:val="ListeParagraf"/>
        <w:numPr>
          <w:ilvl w:val="1"/>
          <w:numId w:val="11"/>
        </w:numPr>
        <w:snapToGrid w:val="0"/>
        <w:spacing w:after="80"/>
        <w:ind w:left="709" w:hanging="709"/>
        <w:jc w:val="both"/>
        <w:rPr>
          <w:rFonts w:ascii="Times New Roman" w:hAnsi="Times New Roman" w:cs="Times New Roman"/>
        </w:rPr>
      </w:pPr>
      <w:r>
        <w:rPr>
          <w:rFonts w:ascii="Times New Roman" w:eastAsia="Calibri" w:hAnsi="Times New Roman" w:cs="Times New Roman"/>
        </w:rPr>
        <w:t>İDARE</w:t>
      </w:r>
      <w:r w:rsidR="00CB2C5B" w:rsidRPr="00CA687C">
        <w:rPr>
          <w:rFonts w:ascii="Times New Roman" w:eastAsia="Calibri" w:hAnsi="Times New Roman" w:cs="Times New Roman"/>
        </w:rPr>
        <w:t xml:space="preserve"> </w:t>
      </w:r>
      <w:r w:rsidR="00CB2C5B" w:rsidRPr="00CA687C">
        <w:rPr>
          <w:rFonts w:ascii="Times New Roman" w:hAnsi="Times New Roman" w:cs="Times New Roman"/>
        </w:rPr>
        <w:t xml:space="preserve">tarafından yapılacak tüm ödemeler </w:t>
      </w:r>
      <w:r>
        <w:rPr>
          <w:rFonts w:ascii="Times New Roman" w:hAnsi="Times New Roman" w:cs="Times New Roman"/>
        </w:rPr>
        <w:t>YÜKLENİCİ</w:t>
      </w:r>
      <w:r w:rsidR="00CB2C5B" w:rsidRPr="00CA687C">
        <w:rPr>
          <w:rFonts w:ascii="Times New Roman" w:hAnsi="Times New Roman" w:cs="Times New Roman"/>
        </w:rPr>
        <w:t xml:space="preserve">’nin </w:t>
      </w:r>
      <w:r>
        <w:rPr>
          <w:rFonts w:ascii="Times New Roman" w:eastAsia="Calibri" w:hAnsi="Times New Roman" w:cs="Times New Roman"/>
        </w:rPr>
        <w:t>İDARE</w:t>
      </w:r>
      <w:r w:rsidR="00CB2C5B" w:rsidRPr="00CA687C">
        <w:rPr>
          <w:rFonts w:ascii="Times New Roman" w:eastAsia="Calibri" w:hAnsi="Times New Roman" w:cs="Times New Roman"/>
        </w:rPr>
        <w:t xml:space="preserve"> </w:t>
      </w:r>
      <w:r w:rsidR="00CB2C5B" w:rsidRPr="00CA687C">
        <w:rPr>
          <w:rFonts w:ascii="Times New Roman" w:hAnsi="Times New Roman" w:cs="Times New Roman"/>
        </w:rPr>
        <w:t xml:space="preserve">tarafından yapılacak tüm ödemeler </w:t>
      </w:r>
      <w:r>
        <w:rPr>
          <w:rFonts w:ascii="Times New Roman" w:hAnsi="Times New Roman" w:cs="Times New Roman"/>
        </w:rPr>
        <w:t>YÜKLENİCİ</w:t>
      </w:r>
      <w:r w:rsidR="00CB2C5B" w:rsidRPr="00CA687C">
        <w:rPr>
          <w:rFonts w:ascii="Times New Roman" w:hAnsi="Times New Roman" w:cs="Times New Roman"/>
        </w:rPr>
        <w:t xml:space="preserve">’nin </w:t>
      </w:r>
      <w:r>
        <w:rPr>
          <w:rFonts w:ascii="Times New Roman" w:hAnsi="Times New Roman" w:cs="Times New Roman"/>
          <w:color w:val="000000"/>
        </w:rPr>
        <w:t>XXXXXXXX</w:t>
      </w:r>
      <w:r w:rsidR="00CB2C5B" w:rsidRPr="00CA687C">
        <w:rPr>
          <w:rFonts w:ascii="Times New Roman" w:hAnsi="Times New Roman" w:cs="Times New Roman"/>
        </w:rPr>
        <w:t xml:space="preserve"> numaralı IBAN hesabına Işık </w:t>
      </w:r>
      <w:r>
        <w:rPr>
          <w:rFonts w:ascii="Times New Roman" w:hAnsi="Times New Roman" w:cs="Times New Roman"/>
        </w:rPr>
        <w:t>Üniversitesi İDARE’</w:t>
      </w:r>
      <w:r w:rsidR="00CB2C5B" w:rsidRPr="00CA687C">
        <w:rPr>
          <w:rFonts w:ascii="Times New Roman" w:hAnsi="Times New Roman" w:cs="Times New Roman"/>
        </w:rPr>
        <w:t>si Sosyal Medya Fee Bedeli açıklaması ile gönderilir.</w:t>
      </w:r>
    </w:p>
    <w:p w14:paraId="742FF6DD" w14:textId="77777777" w:rsidR="00CB2C5B" w:rsidRPr="00CA687C" w:rsidRDefault="00CB2C5B" w:rsidP="00CB2C5B">
      <w:pPr>
        <w:snapToGrid w:val="0"/>
        <w:jc w:val="both"/>
        <w:rPr>
          <w:rFonts w:ascii="Times New Roman" w:hAnsi="Times New Roman" w:cs="Times New Roman"/>
        </w:rPr>
      </w:pPr>
    </w:p>
    <w:p w14:paraId="6F1E6D93" w14:textId="77777777" w:rsidR="00CB2C5B" w:rsidRPr="00CA687C" w:rsidRDefault="00CB2C5B" w:rsidP="00CB2C5B">
      <w:pPr>
        <w:snapToGrid w:val="0"/>
        <w:jc w:val="both"/>
        <w:rPr>
          <w:rFonts w:ascii="Times New Roman" w:hAnsi="Times New Roman" w:cs="Times New Roman"/>
        </w:rPr>
      </w:pPr>
    </w:p>
    <w:p w14:paraId="7D5E92D0" w14:textId="77777777" w:rsidR="00CB2C5B" w:rsidRPr="00CA687C" w:rsidRDefault="00CB2C5B" w:rsidP="00CB2C5B">
      <w:pPr>
        <w:pStyle w:val="ListeParagraf"/>
        <w:numPr>
          <w:ilvl w:val="0"/>
          <w:numId w:val="11"/>
        </w:numPr>
        <w:snapToGrid w:val="0"/>
        <w:spacing w:after="80"/>
        <w:ind w:left="425" w:hanging="425"/>
        <w:contextualSpacing w:val="0"/>
        <w:jc w:val="both"/>
        <w:rPr>
          <w:rFonts w:ascii="Times New Roman" w:hAnsi="Times New Roman" w:cs="Times New Roman"/>
          <w:b/>
        </w:rPr>
      </w:pPr>
      <w:r w:rsidRPr="00CA687C">
        <w:rPr>
          <w:rFonts w:ascii="Times New Roman" w:hAnsi="Times New Roman" w:cs="Times New Roman"/>
          <w:b/>
        </w:rPr>
        <w:t>FİKRİ HAKLAR</w:t>
      </w:r>
    </w:p>
    <w:p w14:paraId="303343DA" w14:textId="0FD6AB97" w:rsidR="00CB2C5B" w:rsidRPr="00CA687C" w:rsidRDefault="001E4819" w:rsidP="00CB2C5B">
      <w:pPr>
        <w:pStyle w:val="ListeParagraf"/>
        <w:numPr>
          <w:ilvl w:val="1"/>
          <w:numId w:val="11"/>
        </w:numPr>
        <w:snapToGrid w:val="0"/>
        <w:spacing w:after="80"/>
        <w:ind w:left="709" w:hanging="709"/>
        <w:jc w:val="both"/>
        <w:rPr>
          <w:rFonts w:ascii="Times New Roman" w:hAnsi="Times New Roman" w:cs="Times New Roman"/>
        </w:rPr>
      </w:pPr>
      <w:r>
        <w:rPr>
          <w:rFonts w:ascii="Times New Roman" w:eastAsia="Calibri" w:hAnsi="Times New Roman" w:cs="Times New Roman"/>
        </w:rPr>
        <w:t>İDARE</w:t>
      </w:r>
      <w:r w:rsidR="0072493B">
        <w:rPr>
          <w:rFonts w:ascii="Times New Roman" w:eastAsia="Calibri" w:hAnsi="Times New Roman" w:cs="Times New Roman"/>
        </w:rPr>
        <w:t>, kendisi</w:t>
      </w:r>
      <w:r w:rsidR="00CB2C5B" w:rsidRPr="00CA687C">
        <w:rPr>
          <w:rFonts w:ascii="Times New Roman" w:eastAsia="Calibri" w:hAnsi="Times New Roman" w:cs="Times New Roman"/>
        </w:rPr>
        <w:t xml:space="preserve"> </w:t>
      </w:r>
      <w:r w:rsidR="00CB2C5B" w:rsidRPr="00CA687C">
        <w:rPr>
          <w:rFonts w:ascii="Times New Roman" w:hAnsi="Times New Roman" w:cs="Times New Roman"/>
        </w:rPr>
        <w:t xml:space="preserve">tarafından </w:t>
      </w:r>
      <w:r>
        <w:rPr>
          <w:rFonts w:ascii="Times New Roman" w:hAnsi="Times New Roman" w:cs="Times New Roman"/>
        </w:rPr>
        <w:t>YÜKLENİCİ</w:t>
      </w:r>
      <w:r w:rsidR="00CB2C5B" w:rsidRPr="00CA687C">
        <w:rPr>
          <w:rFonts w:ascii="Times New Roman" w:hAnsi="Times New Roman" w:cs="Times New Roman"/>
        </w:rPr>
        <w:t xml:space="preserve">’ye işbu Sözleşme kapsamında tevdi edilen </w:t>
      </w:r>
      <w:r w:rsidR="0072493B">
        <w:rPr>
          <w:rFonts w:ascii="Times New Roman" w:hAnsi="Times New Roman" w:cs="Times New Roman"/>
        </w:rPr>
        <w:t xml:space="preserve">hiç bir </w:t>
      </w:r>
      <w:r w:rsidR="00CB2C5B" w:rsidRPr="00CA687C">
        <w:rPr>
          <w:rFonts w:ascii="Times New Roman" w:hAnsi="Times New Roman" w:cs="Times New Roman"/>
        </w:rPr>
        <w:t>içerik üzerinde üçüncü kişilerin herhangi bir hakkının bulunmadığını, bu içeriklerin üçüncü şahısların mamelek ve fikri haklarına herhangi bir tecavüz veya aykırılık oluşturmadığını, aksi halde bundan doğan tüm maddi ve manevi, hukuki ve/veya cezai sorumluluğun kendisine ait olacağını; kabul, beyan ve taahhüt eder.</w:t>
      </w:r>
      <w:r w:rsidR="00C0480D">
        <w:rPr>
          <w:rFonts w:ascii="Times New Roman" w:hAnsi="Times New Roman" w:cs="Times New Roman"/>
        </w:rPr>
        <w:t>YÜKLENİCİ’nin İDARE tarafından kendisine sunulan içerikle ilgili hiçbir fkri mülkiyet hakkı iddası olamaz.</w:t>
      </w:r>
    </w:p>
    <w:p w14:paraId="39BED9A3" w14:textId="7AD7A00F" w:rsidR="00CB2C5B" w:rsidRPr="00CA687C" w:rsidRDefault="001E4819" w:rsidP="00CB2C5B">
      <w:pPr>
        <w:pStyle w:val="ListeParagraf"/>
        <w:numPr>
          <w:ilvl w:val="1"/>
          <w:numId w:val="11"/>
        </w:numPr>
        <w:snapToGrid w:val="0"/>
        <w:spacing w:after="80"/>
        <w:ind w:left="709" w:hanging="709"/>
        <w:jc w:val="both"/>
        <w:rPr>
          <w:rFonts w:ascii="Times New Roman" w:hAnsi="Times New Roman" w:cs="Times New Roman"/>
        </w:rPr>
      </w:pPr>
      <w:r>
        <w:rPr>
          <w:rFonts w:ascii="Times New Roman" w:hAnsi="Times New Roman" w:cs="Times New Roman"/>
        </w:rPr>
        <w:t>YÜKLENİCİ</w:t>
      </w:r>
      <w:r w:rsidR="00CB2C5B" w:rsidRPr="00CA687C">
        <w:rPr>
          <w:rFonts w:ascii="Times New Roman" w:hAnsi="Times New Roman" w:cs="Times New Roman"/>
        </w:rPr>
        <w:t xml:space="preserve">, </w:t>
      </w:r>
      <w:r>
        <w:rPr>
          <w:rFonts w:ascii="Times New Roman" w:eastAsia="Calibri" w:hAnsi="Times New Roman" w:cs="Times New Roman"/>
        </w:rPr>
        <w:t>İDARE</w:t>
      </w:r>
      <w:r w:rsidR="00CB2C5B">
        <w:rPr>
          <w:rFonts w:ascii="Times New Roman" w:eastAsia="Calibri" w:hAnsi="Times New Roman" w:cs="Times New Roman"/>
        </w:rPr>
        <w:t>’ye</w:t>
      </w:r>
      <w:r w:rsidR="00CB2C5B" w:rsidRPr="00CA687C">
        <w:rPr>
          <w:rFonts w:ascii="Times New Roman" w:eastAsia="Calibri" w:hAnsi="Times New Roman" w:cs="Times New Roman"/>
        </w:rPr>
        <w:t xml:space="preserve"> </w:t>
      </w:r>
      <w:r w:rsidR="00CB2C5B" w:rsidRPr="00CA687C">
        <w:rPr>
          <w:rFonts w:ascii="Times New Roman" w:hAnsi="Times New Roman" w:cs="Times New Roman"/>
        </w:rPr>
        <w:t xml:space="preserve">ait logo, unvan ve sair tanıtıcı işaretleri </w:t>
      </w:r>
      <w:r>
        <w:rPr>
          <w:rFonts w:ascii="Times New Roman" w:eastAsia="Calibri" w:hAnsi="Times New Roman" w:cs="Times New Roman"/>
        </w:rPr>
        <w:t>İDARE</w:t>
      </w:r>
      <w:r w:rsidR="00CB2C5B">
        <w:rPr>
          <w:rFonts w:ascii="Times New Roman" w:eastAsia="Calibri" w:hAnsi="Times New Roman" w:cs="Times New Roman"/>
        </w:rPr>
        <w:t>’nin</w:t>
      </w:r>
      <w:r w:rsidR="00CB2C5B" w:rsidRPr="00CA687C">
        <w:rPr>
          <w:rFonts w:ascii="Times New Roman" w:eastAsia="Calibri" w:hAnsi="Times New Roman" w:cs="Times New Roman"/>
        </w:rPr>
        <w:t xml:space="preserve"> </w:t>
      </w:r>
      <w:r w:rsidR="00CB2C5B" w:rsidRPr="00CA687C">
        <w:rPr>
          <w:rFonts w:ascii="Times New Roman" w:hAnsi="Times New Roman" w:cs="Times New Roman"/>
        </w:rPr>
        <w:t>yazılı izni olmaksızın işbu Sözleşme kapsamı dışında kullanmayacaktır.</w:t>
      </w:r>
    </w:p>
    <w:p w14:paraId="69B01B14" w14:textId="396E304E" w:rsidR="00CB2C5B" w:rsidRDefault="001E4819" w:rsidP="00CB2C5B">
      <w:pPr>
        <w:pStyle w:val="ListeParagraf"/>
        <w:numPr>
          <w:ilvl w:val="1"/>
          <w:numId w:val="11"/>
        </w:numPr>
        <w:snapToGrid w:val="0"/>
        <w:spacing w:after="80"/>
        <w:ind w:left="709" w:hanging="709"/>
        <w:contextualSpacing w:val="0"/>
        <w:jc w:val="both"/>
        <w:rPr>
          <w:rFonts w:ascii="Times New Roman" w:hAnsi="Times New Roman" w:cs="Times New Roman"/>
        </w:rPr>
      </w:pPr>
      <w:r>
        <w:rPr>
          <w:rFonts w:ascii="Times New Roman" w:hAnsi="Times New Roman" w:cs="Times New Roman"/>
        </w:rPr>
        <w:t>YÜKLENİCİ</w:t>
      </w:r>
      <w:r w:rsidR="00CB2C5B" w:rsidRPr="00CA687C">
        <w:rPr>
          <w:rFonts w:ascii="Times New Roman" w:hAnsi="Times New Roman" w:cs="Times New Roman"/>
        </w:rPr>
        <w:t xml:space="preserve">’nin işbu Sözleşme kapsamında ürettiği içerikler ve bunların tüm unsurları üzerindeki 5846 sayılı Fikir ve Sanat Eserleri Kanunu (“FSEK”) kapsamında tanzim edilen ve işbu Sözleşme’ye konu edilen işleme hakkı (FSEK m. 21), çoğaltma hakkı (FSEK m. 22), yayma hakkı (FSEK m. 23), temsil hakkı (FSEK m. 24), işaret, ses ve görüntü nakline yarayan araçlarla umuma iletim hakkı, (FSEK m. 25), pay ve takip hakkı (FSEK m. 45), dijital iletim, yeniden iletim, yayınlama, yayınlatma, reklam faaliyetlerine kullanma ve/veya kullandırma, başkalarına devir, kiralama, satış şeklindeki mali haklar, sayı, süre, muhteva ve yer sınırlaması olmaksızın münhasıran </w:t>
      </w:r>
      <w:r>
        <w:rPr>
          <w:rFonts w:ascii="Times New Roman" w:hAnsi="Times New Roman" w:cs="Times New Roman"/>
        </w:rPr>
        <w:t>YÜKLENİCİ</w:t>
      </w:r>
      <w:r w:rsidR="00CB2C5B" w:rsidRPr="00CA687C">
        <w:rPr>
          <w:rFonts w:ascii="Times New Roman" w:hAnsi="Times New Roman" w:cs="Times New Roman"/>
        </w:rPr>
        <w:t xml:space="preserve">’ye ait olup Sözleşmenin yürürlüğü süresince </w:t>
      </w:r>
      <w:r>
        <w:rPr>
          <w:rFonts w:ascii="Times New Roman" w:eastAsia="Calibri" w:hAnsi="Times New Roman" w:cs="Times New Roman"/>
        </w:rPr>
        <w:t>İDARE</w:t>
      </w:r>
      <w:r w:rsidR="00CB2C5B" w:rsidRPr="00CA687C">
        <w:rPr>
          <w:rFonts w:ascii="Times New Roman" w:eastAsia="Calibri" w:hAnsi="Times New Roman" w:cs="Times New Roman"/>
        </w:rPr>
        <w:t xml:space="preserve"> </w:t>
      </w:r>
      <w:r w:rsidR="00CB2C5B" w:rsidRPr="00CA687C">
        <w:rPr>
          <w:rFonts w:ascii="Times New Roman" w:hAnsi="Times New Roman" w:cs="Times New Roman"/>
        </w:rPr>
        <w:t xml:space="preserve">tarafından veya </w:t>
      </w:r>
      <w:r>
        <w:rPr>
          <w:rFonts w:ascii="Times New Roman" w:hAnsi="Times New Roman" w:cs="Times New Roman"/>
        </w:rPr>
        <w:t>YÜKLENİCİ</w:t>
      </w:r>
      <w:r w:rsidR="00CB2C5B" w:rsidRPr="00CA687C">
        <w:rPr>
          <w:rFonts w:ascii="Times New Roman" w:hAnsi="Times New Roman" w:cs="Times New Roman"/>
        </w:rPr>
        <w:t xml:space="preserve"> tarafından sunulan / sunulacak hizmetler kapsamında. </w:t>
      </w:r>
      <w:r>
        <w:rPr>
          <w:rFonts w:ascii="Times New Roman" w:eastAsia="Calibri" w:hAnsi="Times New Roman" w:cs="Times New Roman"/>
        </w:rPr>
        <w:t>İDARE</w:t>
      </w:r>
      <w:r w:rsidR="00CB2C5B" w:rsidRPr="00CA687C">
        <w:rPr>
          <w:rFonts w:ascii="Times New Roman" w:eastAsia="Calibri" w:hAnsi="Times New Roman" w:cs="Times New Roman"/>
        </w:rPr>
        <w:t xml:space="preserve"> </w:t>
      </w:r>
      <w:r w:rsidR="00CB2C5B" w:rsidRPr="00CA687C">
        <w:rPr>
          <w:rFonts w:ascii="Times New Roman" w:hAnsi="Times New Roman" w:cs="Times New Roman"/>
        </w:rPr>
        <w:t xml:space="preserve">adına kullanılacaktır. </w:t>
      </w:r>
      <w:r w:rsidR="0072493B">
        <w:rPr>
          <w:rFonts w:ascii="Times New Roman" w:hAnsi="Times New Roman" w:cs="Times New Roman"/>
        </w:rPr>
        <w:t>YÜKLENİCİ, İDARE’ye özgü olarak hazırlanan ya da üçüncü kişilerce kullanımı</w:t>
      </w:r>
      <w:r w:rsidR="00C0480D">
        <w:rPr>
          <w:rFonts w:ascii="Times New Roman" w:hAnsi="Times New Roman" w:cs="Times New Roman"/>
        </w:rPr>
        <w:t xml:space="preserve"> </w:t>
      </w:r>
      <w:r w:rsidR="0072493B">
        <w:rPr>
          <w:rFonts w:ascii="Times New Roman" w:hAnsi="Times New Roman" w:cs="Times New Roman"/>
        </w:rPr>
        <w:t xml:space="preserve"> İDARE’nin herhangi bir hak kaybına ya da zararına sebep olabilecek içeriğin, sözleşme süresi sona erse bile yukarıda bahsedilen haklar kapsamında kullanılmayacağını kabul ve taahhüt etmektedir. </w:t>
      </w:r>
    </w:p>
    <w:p w14:paraId="15A8F33F" w14:textId="653E2CD8" w:rsidR="00C0480D" w:rsidRPr="00CA687C" w:rsidRDefault="00C0480D" w:rsidP="00CB2C5B">
      <w:pPr>
        <w:pStyle w:val="ListeParagraf"/>
        <w:numPr>
          <w:ilvl w:val="1"/>
          <w:numId w:val="11"/>
        </w:numPr>
        <w:snapToGrid w:val="0"/>
        <w:spacing w:after="80"/>
        <w:ind w:left="709" w:hanging="709"/>
        <w:contextualSpacing w:val="0"/>
        <w:jc w:val="both"/>
        <w:rPr>
          <w:rFonts w:ascii="Times New Roman" w:hAnsi="Times New Roman" w:cs="Times New Roman"/>
        </w:rPr>
      </w:pPr>
      <w:r>
        <w:rPr>
          <w:rFonts w:ascii="Times New Roman" w:hAnsi="Times New Roman" w:cs="Times New Roman"/>
        </w:rPr>
        <w:t>YÜKLENİCİ, İDARE için üreteceği içeriğin özgün ve yürürlükteki mevzuata uygun olacağını; üzerinde üçüncü kişilerin hiçbir fikri ya da mali hakkının bulunmadığını/ bulunmayacağını; üçüncü kişilerin fikri mülkiyet hakkını ihlal etmesi sebebiyle   bir hak talebinde bulunulması, içeriğin mevzuata, kamu düzenine aykırı ya da suç teşkil edecek nitelikte olması halinde tüm hukuki, mali ve cezai sorumlululuğun kendisinde olacağını; İDARE’nin bu sebeple muhatap olacağı ya da ödemek zorunda kalacağı zararı ilk talep üzerine derhal ödemekle yükümlü olduğunu gayrikabilirücu kabul ve taahhüt eder.</w:t>
      </w:r>
    </w:p>
    <w:p w14:paraId="240BB871" w14:textId="77777777" w:rsidR="00CB2C5B" w:rsidRPr="00CA687C" w:rsidRDefault="00CB2C5B" w:rsidP="00CB2C5B">
      <w:pPr>
        <w:pStyle w:val="ListeParagraf"/>
        <w:keepNext/>
        <w:numPr>
          <w:ilvl w:val="0"/>
          <w:numId w:val="11"/>
        </w:numPr>
        <w:snapToGrid w:val="0"/>
        <w:spacing w:after="80"/>
        <w:ind w:left="425" w:hanging="425"/>
        <w:contextualSpacing w:val="0"/>
        <w:jc w:val="both"/>
        <w:rPr>
          <w:rFonts w:ascii="Times New Roman" w:hAnsi="Times New Roman" w:cs="Times New Roman"/>
          <w:b/>
        </w:rPr>
      </w:pPr>
      <w:r w:rsidRPr="00CA687C">
        <w:rPr>
          <w:rFonts w:ascii="Times New Roman" w:hAnsi="Times New Roman" w:cs="Times New Roman"/>
          <w:b/>
        </w:rPr>
        <w:t>GİZLİLİK VE KİŞİSEL VERİLER</w:t>
      </w:r>
    </w:p>
    <w:p w14:paraId="70AF8949" w14:textId="4AAF6431" w:rsidR="00CB2C5B" w:rsidRPr="00CA687C" w:rsidRDefault="00CB2C5B" w:rsidP="009D494A">
      <w:pPr>
        <w:pStyle w:val="ListeParagraf"/>
        <w:numPr>
          <w:ilvl w:val="1"/>
          <w:numId w:val="11"/>
        </w:numPr>
        <w:tabs>
          <w:tab w:val="left" w:pos="6804"/>
        </w:tabs>
        <w:snapToGrid w:val="0"/>
        <w:spacing w:after="80"/>
        <w:ind w:left="709" w:hanging="709"/>
        <w:jc w:val="both"/>
        <w:rPr>
          <w:rFonts w:ascii="Times New Roman" w:hAnsi="Times New Roman" w:cs="Times New Roman"/>
        </w:rPr>
      </w:pPr>
      <w:r w:rsidRPr="00CA687C">
        <w:rPr>
          <w:rFonts w:ascii="Times New Roman" w:hAnsi="Times New Roman" w:cs="Times New Roman"/>
        </w:rPr>
        <w:t xml:space="preserve">Taraflardan her biri, işbu Sözleşme ile bağlantılı olarak doğrudan veya dolaylı yoldan diğer Taraf hakkında edindiği ticari sırlar, iş planları, veriler, stratejiler, işbu Sözleşme hükümleri dahil fakat bunlarla sınırlı olmaksızın her türlü bilgiyi “Gizli Bilgi” statüsünde değerlendirmeyi; bu bilgilerin, bilgiyi ifşa eden </w:t>
      </w:r>
      <w:r w:rsidRPr="00CA687C">
        <w:rPr>
          <w:rFonts w:ascii="Times New Roman" w:hAnsi="Times New Roman" w:cs="Times New Roman"/>
        </w:rPr>
        <w:lastRenderedPageBreak/>
        <w:t xml:space="preserve">Taraf’ın mülkiyetinde olduğunu ve işbu Sözleşme ile belirlenen kapsam ve amaç dışında başka şekillerde kullanmamayı; bilgiyi ifşa eden Taraf’ın yazılı onayını almaksızın üçüncü kişilere aktarmamayı, açıklamamayı, yayınlamamayı ve bu bilgilerin yetkisiz kişilerce kullanılmasını önlemek üzere her türlü güvenlik önlemini sağlamayı peşinen kabul ve taahhüt ederler. İşbu gizlilik yükümlülüğü Sözleşme süresince ve Sözleşme’nin herhangi bir sebeple sona ermesinden </w:t>
      </w:r>
      <w:r w:rsidR="004141A8">
        <w:rPr>
          <w:rFonts w:ascii="Times New Roman" w:hAnsi="Times New Roman" w:cs="Times New Roman"/>
        </w:rPr>
        <w:t xml:space="preserve">sonra da süresiz olarak </w:t>
      </w:r>
      <w:r w:rsidRPr="00CA687C">
        <w:rPr>
          <w:rFonts w:ascii="Times New Roman" w:hAnsi="Times New Roman" w:cs="Times New Roman"/>
        </w:rPr>
        <w:t>yürürlükte kalmaya devam edecektir.</w:t>
      </w:r>
    </w:p>
    <w:p w14:paraId="1932A53E" w14:textId="77777777" w:rsidR="00CB2C5B" w:rsidRDefault="00CB2C5B" w:rsidP="00CB2C5B">
      <w:pPr>
        <w:pStyle w:val="ListeParagraf"/>
        <w:numPr>
          <w:ilvl w:val="1"/>
          <w:numId w:val="11"/>
        </w:numPr>
        <w:spacing w:after="200"/>
        <w:ind w:left="709" w:hanging="709"/>
        <w:contextualSpacing w:val="0"/>
        <w:jc w:val="both"/>
        <w:rPr>
          <w:rFonts w:ascii="Times New Roman" w:hAnsi="Times New Roman" w:cs="Times New Roman"/>
        </w:rPr>
      </w:pPr>
      <w:r w:rsidRPr="00CA687C">
        <w:rPr>
          <w:rFonts w:ascii="Times New Roman" w:hAnsi="Times New Roman" w:cs="Times New Roman"/>
        </w:rPr>
        <w:t xml:space="preserve">Taraflar, işbu Sözleşme konusu faaliyet kapsamında diğer Taraf’a dair edindiği tüm kişisel verileri ve özel nitelikli kişisel verileri işlemesi, kaydetmesi, depolaması, muhafaza etmesi veya herhangi bir işleme tabi tutması halinde 6698 sayılı Kişisel Verilerin Korunması Kanunu uyarınca Veri Sorumlusu sıfatıyla sorumlu olur. </w:t>
      </w:r>
    </w:p>
    <w:p w14:paraId="46F9E868" w14:textId="77777777" w:rsidR="00CB2C5B" w:rsidRPr="00CA687C" w:rsidRDefault="00CB2C5B" w:rsidP="00CB2C5B">
      <w:pPr>
        <w:pStyle w:val="ListeParagraf"/>
        <w:numPr>
          <w:ilvl w:val="0"/>
          <w:numId w:val="11"/>
        </w:numPr>
        <w:snapToGrid w:val="0"/>
        <w:spacing w:after="80"/>
        <w:ind w:left="425" w:hanging="425"/>
        <w:contextualSpacing w:val="0"/>
        <w:jc w:val="both"/>
        <w:rPr>
          <w:rFonts w:ascii="Times New Roman" w:hAnsi="Times New Roman" w:cs="Times New Roman"/>
          <w:b/>
        </w:rPr>
      </w:pPr>
      <w:r w:rsidRPr="00CA687C">
        <w:rPr>
          <w:rFonts w:ascii="Times New Roman" w:hAnsi="Times New Roman" w:cs="Times New Roman"/>
          <w:b/>
        </w:rPr>
        <w:t xml:space="preserve">SÖZLEŞMENİN SÜRESİ VE FESHİ </w:t>
      </w:r>
    </w:p>
    <w:p w14:paraId="7C55B00D" w14:textId="57F68DBE" w:rsidR="00CB2C5B" w:rsidRPr="00FC1B01" w:rsidRDefault="00CB2C5B" w:rsidP="00CB2C5B">
      <w:pPr>
        <w:pStyle w:val="ListeParagraf"/>
        <w:numPr>
          <w:ilvl w:val="1"/>
          <w:numId w:val="11"/>
        </w:numPr>
        <w:spacing w:after="200"/>
        <w:ind w:left="709" w:hanging="709"/>
        <w:contextualSpacing w:val="0"/>
        <w:jc w:val="both"/>
        <w:rPr>
          <w:rFonts w:ascii="Times New Roman" w:hAnsi="Times New Roman" w:cs="Times New Roman"/>
        </w:rPr>
      </w:pPr>
      <w:r w:rsidRPr="00FC1B01">
        <w:rPr>
          <w:rFonts w:ascii="Times New Roman" w:hAnsi="Times New Roman" w:cs="Times New Roman"/>
        </w:rPr>
        <w:t xml:space="preserve">Bu sözleme imzası tarihinde yürürlüğe girer ve </w:t>
      </w:r>
      <w:r w:rsidR="001E4819">
        <w:rPr>
          <w:rFonts w:ascii="Times New Roman" w:hAnsi="Times New Roman" w:cs="Times New Roman"/>
        </w:rPr>
        <w:t>1 (bir) yıl</w:t>
      </w:r>
      <w:r w:rsidRPr="00FC1B01">
        <w:rPr>
          <w:rFonts w:ascii="Times New Roman" w:hAnsi="Times New Roman" w:cs="Times New Roman"/>
        </w:rPr>
        <w:t xml:space="preserve"> süreyle yürürlükte kalır. Sözleşme sürenin bitimine 1 (bir) ay kala taraflardan biri yazılı olarak sözleşmeyi feshetmediği takdirde sözleşme aynı şartlarda 6 (</w:t>
      </w:r>
      <w:r>
        <w:rPr>
          <w:rFonts w:ascii="Times New Roman" w:hAnsi="Times New Roman" w:cs="Times New Roman"/>
        </w:rPr>
        <w:t>altı</w:t>
      </w:r>
      <w:r w:rsidRPr="00FC1B01">
        <w:rPr>
          <w:rFonts w:ascii="Times New Roman" w:hAnsi="Times New Roman" w:cs="Times New Roman"/>
        </w:rPr>
        <w:t xml:space="preserve">) </w:t>
      </w:r>
      <w:r>
        <w:rPr>
          <w:rFonts w:ascii="Times New Roman" w:hAnsi="Times New Roman" w:cs="Times New Roman"/>
        </w:rPr>
        <w:t>ay</w:t>
      </w:r>
      <w:r w:rsidRPr="00FC1B01">
        <w:rPr>
          <w:rFonts w:ascii="Times New Roman" w:hAnsi="Times New Roman" w:cs="Times New Roman"/>
        </w:rPr>
        <w:t xml:space="preserve"> süre ile yenilenir.</w:t>
      </w:r>
    </w:p>
    <w:p w14:paraId="7E4FCD7E" w14:textId="77777777" w:rsidR="00CB2C5B" w:rsidRPr="00CA687C" w:rsidRDefault="00CB2C5B" w:rsidP="00CB2C5B">
      <w:pPr>
        <w:pStyle w:val="Body1"/>
        <w:numPr>
          <w:ilvl w:val="1"/>
          <w:numId w:val="11"/>
        </w:numPr>
        <w:ind w:left="709" w:hanging="709"/>
        <w:jc w:val="both"/>
        <w:rPr>
          <w:rFonts w:ascii="Times New Roman" w:eastAsiaTheme="minorHAnsi" w:hAnsi="Times New Roman"/>
          <w:bCs/>
          <w:color w:val="auto"/>
          <w:sz w:val="24"/>
          <w:szCs w:val="24"/>
          <w:lang w:eastAsia="en-US"/>
        </w:rPr>
      </w:pPr>
      <w:r w:rsidRPr="00EC03EE">
        <w:rPr>
          <w:rStyle w:val="Gl"/>
          <w:rFonts w:ascii="Times New Roman" w:hAnsi="Times New Roman"/>
          <w:b w:val="0"/>
          <w:sz w:val="24"/>
          <w:szCs w:val="24"/>
        </w:rPr>
        <w:t>Taraflardan herhangi birinin işbu Sözleşme çerçevesindeki herhangi bir borç veya yükümlülüğünü ihlal etmesi durumunda diğer taraf, ihlalde bulunan tarafın ihlali düzeltilmesini talep eden yazılı bir bildirimde bulunacaktır. İhlalde bulunan tarafın söz konusu bildirimini takiben 15 (on beş) gün içinde ihlalini düzeltmemesi durumunda diğer Taraf, işbu Sözleşme veya kanundan kaynaklanan diğer her tür hakkı saklı kalmak</w:t>
      </w:r>
      <w:r w:rsidRPr="00CA687C">
        <w:rPr>
          <w:rStyle w:val="Gl"/>
          <w:rFonts w:ascii="Times New Roman" w:hAnsi="Times New Roman"/>
          <w:sz w:val="24"/>
          <w:szCs w:val="24"/>
        </w:rPr>
        <w:t xml:space="preserve"> </w:t>
      </w:r>
      <w:r w:rsidRPr="00CA687C">
        <w:rPr>
          <w:rFonts w:ascii="Times New Roman" w:eastAsiaTheme="minorHAnsi" w:hAnsi="Times New Roman"/>
          <w:bCs/>
          <w:color w:val="auto"/>
          <w:sz w:val="24"/>
          <w:szCs w:val="24"/>
          <w:lang w:eastAsia="en-US"/>
        </w:rPr>
        <w:t>kaydıyla Sözleşmeyi yazılı ihbarda bulunarak derhal feshedebilir. Tarafların yukarıda belirtilen şekilde Sözleşmeyi feshetme hakkı, tarafların önceki ihlallere ilişkin olarak söz konusu haktan feragat etmesinden veya harekete geçmemiş olması durumundan etkilenmeyecektir.</w:t>
      </w:r>
    </w:p>
    <w:p w14:paraId="568B54D5" w14:textId="01CEFF99" w:rsidR="00CB2C5B" w:rsidRPr="00CA687C" w:rsidRDefault="00CB2C5B" w:rsidP="00CB2C5B">
      <w:pPr>
        <w:pStyle w:val="Body1"/>
        <w:numPr>
          <w:ilvl w:val="1"/>
          <w:numId w:val="11"/>
        </w:numPr>
        <w:ind w:left="709" w:hanging="709"/>
        <w:jc w:val="both"/>
        <w:rPr>
          <w:rFonts w:ascii="Times New Roman" w:eastAsiaTheme="minorHAnsi" w:hAnsi="Times New Roman"/>
          <w:bCs/>
          <w:color w:val="auto"/>
          <w:sz w:val="24"/>
          <w:szCs w:val="24"/>
          <w:lang w:eastAsia="en-US"/>
        </w:rPr>
      </w:pPr>
      <w:r w:rsidRPr="00CA687C">
        <w:rPr>
          <w:rFonts w:ascii="Times New Roman" w:eastAsiaTheme="minorHAnsi" w:hAnsi="Times New Roman"/>
          <w:bCs/>
          <w:color w:val="auto"/>
          <w:sz w:val="24"/>
          <w:szCs w:val="24"/>
          <w:lang w:eastAsia="en-US"/>
        </w:rPr>
        <w:t xml:space="preserve">Fesih, fesheden Taraf’ın </w:t>
      </w:r>
      <w:r w:rsidR="00EC03EE">
        <w:rPr>
          <w:rFonts w:ascii="Times New Roman" w:eastAsiaTheme="minorHAnsi" w:hAnsi="Times New Roman"/>
          <w:bCs/>
          <w:color w:val="auto"/>
          <w:sz w:val="24"/>
          <w:szCs w:val="24"/>
          <w:lang w:eastAsia="en-US"/>
        </w:rPr>
        <w:t xml:space="preserve">o aşamaya kadar sözleşmeden doğmuş </w:t>
      </w:r>
      <w:r w:rsidRPr="00CA687C">
        <w:rPr>
          <w:rFonts w:ascii="Times New Roman" w:eastAsiaTheme="minorHAnsi" w:hAnsi="Times New Roman"/>
          <w:bCs/>
          <w:color w:val="auto"/>
          <w:sz w:val="24"/>
          <w:szCs w:val="24"/>
          <w:lang w:eastAsia="en-US"/>
        </w:rPr>
        <w:t>diğer hiçbir hakkı veya hukuki imkânına etki etmeyecektir.</w:t>
      </w:r>
    </w:p>
    <w:p w14:paraId="3A42452C" w14:textId="77777777" w:rsidR="00CB2C5B" w:rsidRPr="00CA687C" w:rsidRDefault="00CB2C5B" w:rsidP="00CB2C5B">
      <w:pPr>
        <w:pStyle w:val="Body1"/>
        <w:numPr>
          <w:ilvl w:val="1"/>
          <w:numId w:val="11"/>
        </w:numPr>
        <w:ind w:left="709" w:hanging="709"/>
        <w:jc w:val="both"/>
        <w:rPr>
          <w:rFonts w:ascii="Times New Roman" w:eastAsiaTheme="minorHAnsi" w:hAnsi="Times New Roman"/>
          <w:color w:val="auto"/>
          <w:sz w:val="24"/>
          <w:szCs w:val="24"/>
          <w:lang w:eastAsia="en-US"/>
        </w:rPr>
      </w:pPr>
      <w:r w:rsidRPr="00CA687C">
        <w:rPr>
          <w:rFonts w:ascii="Times New Roman" w:eastAsiaTheme="minorHAnsi" w:hAnsi="Times New Roman"/>
          <w:bCs/>
          <w:color w:val="auto"/>
          <w:sz w:val="24"/>
          <w:szCs w:val="24"/>
          <w:lang w:eastAsia="en-US"/>
        </w:rPr>
        <w:t>İşbu Sözleşme’nin süresinin dolması veya Sözleşme’nin feshedilmesi halinde sürenin dolduğu veya feshin veya sona ermenin hükümlerini doğurduğu ana kadar işbu Sözleşme kapsamında meydana gelen borçlar ve yükümlülükler sona ermeden veya fesihten etkilenmez ve ifa edilinceye kadar varlıklarını korurlar.</w:t>
      </w:r>
    </w:p>
    <w:p w14:paraId="1B648200" w14:textId="77777777" w:rsidR="00CB2C5B" w:rsidRPr="00CA687C" w:rsidRDefault="00CB2C5B" w:rsidP="00CB2C5B">
      <w:pPr>
        <w:pStyle w:val="Body1"/>
        <w:numPr>
          <w:ilvl w:val="1"/>
          <w:numId w:val="11"/>
        </w:numPr>
        <w:ind w:left="709" w:hanging="709"/>
        <w:jc w:val="both"/>
        <w:rPr>
          <w:rFonts w:ascii="Times New Roman" w:eastAsiaTheme="minorHAnsi" w:hAnsi="Times New Roman"/>
          <w:color w:val="auto"/>
          <w:sz w:val="24"/>
          <w:szCs w:val="24"/>
          <w:lang w:eastAsia="en-US"/>
        </w:rPr>
      </w:pPr>
      <w:r w:rsidRPr="00CA687C">
        <w:rPr>
          <w:rFonts w:ascii="Times New Roman" w:eastAsiaTheme="minorHAnsi" w:hAnsi="Times New Roman"/>
          <w:color w:val="auto"/>
          <w:sz w:val="24"/>
          <w:szCs w:val="24"/>
          <w:lang w:eastAsia="en-US"/>
        </w:rPr>
        <w:t>Taraflar’ın işbu Sözleşme’deki yükümlülükleri, ulusal grevler, savaş, doğal afetler, yangınlar, hükümet kararları, salgın hastalık gibi Taraflar’ın kontrolü dışında öngörülemeyen bir şekilde ortaya çıkan sebeplerle (“Mücbir Sebep”) yerine getiremediği ölçüde askıya alınacaktır. Mücbir Sebep geçerli olduğu müddetçe, Taraflar Mücbir Sebep hali dolayısıyla ifa edemedikleri ya da geç ifa ettikleri yükümlülüklerinden sorumlu olmayacaklar; Mücbir Sebep halinin ortadan kalkması ya da ifayı engellemeyecek şekilde azalması durumunda ise her iki Taraf da işbu Sözleşme’nin bir an önce ifa edilmesi amacıyla ellerinden gelen gayreti göstereceklerdir. Mücbir Sebep halinin 60 (altmış) günden fazla sürmesi halinde Taraflardan her biri, diğer Taraf’a önceden göndereceği bir yazılı bildirimle işbu Sözleşme’yi feshedebilir.</w:t>
      </w:r>
    </w:p>
    <w:p w14:paraId="79DC0BBE" w14:textId="77777777" w:rsidR="00CB2C5B" w:rsidRPr="00CA687C" w:rsidRDefault="00CB2C5B" w:rsidP="00CB2C5B">
      <w:pPr>
        <w:pStyle w:val="Body1"/>
        <w:ind w:left="709"/>
        <w:jc w:val="both"/>
        <w:rPr>
          <w:rFonts w:ascii="Times New Roman" w:eastAsiaTheme="minorHAnsi" w:hAnsi="Times New Roman"/>
          <w:color w:val="auto"/>
          <w:sz w:val="24"/>
          <w:szCs w:val="24"/>
          <w:lang w:eastAsia="en-US"/>
        </w:rPr>
      </w:pPr>
    </w:p>
    <w:p w14:paraId="78FA2FA3" w14:textId="77777777" w:rsidR="00CB2C5B" w:rsidRPr="00CA687C" w:rsidRDefault="00CB2C5B" w:rsidP="00CB2C5B">
      <w:pPr>
        <w:snapToGrid w:val="0"/>
        <w:jc w:val="both"/>
        <w:rPr>
          <w:rFonts w:ascii="Times New Roman" w:hAnsi="Times New Roman" w:cs="Times New Roman"/>
          <w:b/>
        </w:rPr>
      </w:pPr>
    </w:p>
    <w:p w14:paraId="480DFA4E" w14:textId="5C71928B" w:rsidR="00CB2C5B" w:rsidRPr="004141A8" w:rsidRDefault="00E5597E" w:rsidP="009D494A">
      <w:pPr>
        <w:pStyle w:val="ListeParagraf"/>
        <w:numPr>
          <w:ilvl w:val="0"/>
          <w:numId w:val="11"/>
        </w:numPr>
        <w:tabs>
          <w:tab w:val="left" w:pos="426"/>
          <w:tab w:val="left" w:pos="7371"/>
        </w:tabs>
        <w:snapToGrid w:val="0"/>
        <w:ind w:left="0" w:firstLine="0"/>
        <w:jc w:val="both"/>
        <w:rPr>
          <w:rFonts w:ascii="Times New Roman" w:hAnsi="Times New Roman" w:cs="Times New Roman"/>
          <w:b/>
        </w:rPr>
      </w:pPr>
      <w:r w:rsidRPr="004141A8">
        <w:rPr>
          <w:rFonts w:ascii="Times New Roman" w:hAnsi="Times New Roman" w:cs="Times New Roman"/>
          <w:color w:val="000000" w:themeColor="text1"/>
        </w:rPr>
        <w:t xml:space="preserve">YÜKLENİCİNİN </w:t>
      </w:r>
      <w:r w:rsidR="00CB2C5B" w:rsidRPr="004141A8">
        <w:rPr>
          <w:rFonts w:ascii="Times New Roman" w:hAnsi="Times New Roman" w:cs="Times New Roman"/>
          <w:color w:val="000000" w:themeColor="text1"/>
        </w:rPr>
        <w:t xml:space="preserve">bu Sözleşmeye konu yükümlülüklerinde bir kısmını veya tamamını, geçici veya kalıcı, herhangi bir şekilde ihlal etmesi ifasını geciktirmesi </w:t>
      </w:r>
      <w:r w:rsidR="004141A8" w:rsidRPr="004141A8">
        <w:rPr>
          <w:rFonts w:ascii="Times New Roman" w:hAnsi="Times New Roman" w:cs="Times New Roman"/>
          <w:color w:val="000000" w:themeColor="text1"/>
        </w:rPr>
        <w:t xml:space="preserve">ya da </w:t>
      </w:r>
      <w:r w:rsidR="004141A8" w:rsidRPr="004141A8">
        <w:rPr>
          <w:rFonts w:ascii="Times New Roman" w:hAnsi="Times New Roman" w:cs="Times New Roman"/>
          <w:color w:val="000000" w:themeColor="text1"/>
        </w:rPr>
        <w:lastRenderedPageBreak/>
        <w:t xml:space="preserve">ifasının imkansız hale gelmesi </w:t>
      </w:r>
      <w:r w:rsidR="00CB2C5B" w:rsidRPr="004141A8">
        <w:rPr>
          <w:rFonts w:ascii="Times New Roman" w:hAnsi="Times New Roman" w:cs="Times New Roman"/>
          <w:color w:val="000000" w:themeColor="text1"/>
        </w:rPr>
        <w:t>halinde,</w:t>
      </w:r>
      <w:r w:rsidRPr="004141A8">
        <w:rPr>
          <w:rFonts w:ascii="Times New Roman" w:hAnsi="Times New Roman" w:cs="Times New Roman"/>
          <w:color w:val="000000" w:themeColor="text1"/>
        </w:rPr>
        <w:t xml:space="preserve"> YÜKLENİCİ</w:t>
      </w:r>
      <w:r w:rsidR="00CB2C5B" w:rsidRPr="004141A8">
        <w:rPr>
          <w:rFonts w:ascii="Times New Roman" w:hAnsi="Times New Roman" w:cs="Times New Roman"/>
          <w:color w:val="000000" w:themeColor="text1"/>
        </w:rPr>
        <w:t xml:space="preserve"> bu durumun kendisine yazılı olarak bildirilmesini takip eden en geç 7 iş günü içinde, tek seferde ve nakden, kusur ve zarar ispatı aranmadan ve zarardan kaynaklı tazminat talebinden ayrık </w:t>
      </w:r>
      <w:r w:rsidR="00CB2C5B" w:rsidRPr="004141A8">
        <w:rPr>
          <w:rFonts w:ascii="Times New Roman" w:hAnsi="Times New Roman" w:cs="Times New Roman"/>
        </w:rPr>
        <w:t xml:space="preserve">şekilde, </w:t>
      </w:r>
      <w:r w:rsidR="00CB2C5B" w:rsidRPr="004141A8">
        <w:rPr>
          <w:rFonts w:ascii="Times New Roman" w:hAnsi="Times New Roman" w:cs="Times New Roman"/>
          <w:color w:val="000000" w:themeColor="text1"/>
        </w:rPr>
        <w:t xml:space="preserve">50.000,00 TL </w:t>
      </w:r>
      <w:r w:rsidR="00CB2C5B" w:rsidRPr="004141A8">
        <w:rPr>
          <w:rFonts w:ascii="Times New Roman" w:hAnsi="Times New Roman" w:cs="Times New Roman"/>
        </w:rPr>
        <w:t>cezai şart ödemeyi kabul ve taahhüt eder</w:t>
      </w:r>
      <w:r w:rsidR="004141A8">
        <w:rPr>
          <w:rFonts w:ascii="Times New Roman" w:hAnsi="Times New Roman" w:cs="Times New Roman"/>
        </w:rPr>
        <w:t>.</w:t>
      </w:r>
    </w:p>
    <w:p w14:paraId="5B485D4C" w14:textId="77777777" w:rsidR="00CB2C5B" w:rsidRPr="00CA687C" w:rsidRDefault="00CB2C5B" w:rsidP="009D494A">
      <w:pPr>
        <w:pStyle w:val="ListeParagraf"/>
        <w:keepNext/>
        <w:numPr>
          <w:ilvl w:val="0"/>
          <w:numId w:val="11"/>
        </w:numPr>
        <w:tabs>
          <w:tab w:val="left" w:pos="7371"/>
        </w:tabs>
        <w:snapToGrid w:val="0"/>
        <w:spacing w:after="80"/>
        <w:ind w:left="425" w:hanging="425"/>
        <w:contextualSpacing w:val="0"/>
        <w:jc w:val="both"/>
        <w:rPr>
          <w:rFonts w:ascii="Times New Roman" w:hAnsi="Times New Roman" w:cs="Times New Roman"/>
          <w:b/>
        </w:rPr>
      </w:pPr>
      <w:r w:rsidRPr="00CA687C">
        <w:rPr>
          <w:rFonts w:ascii="Times New Roman" w:hAnsi="Times New Roman" w:cs="Times New Roman"/>
          <w:b/>
        </w:rPr>
        <w:t>UYGULANACAK HUKUK VE YETKİLİ MAHKEME</w:t>
      </w:r>
    </w:p>
    <w:p w14:paraId="02301A15" w14:textId="570F5EDF" w:rsidR="00CB2C5B" w:rsidRPr="00CA687C" w:rsidRDefault="00CB2C5B" w:rsidP="004141A8">
      <w:pPr>
        <w:tabs>
          <w:tab w:val="left" w:pos="7371"/>
        </w:tabs>
        <w:snapToGrid w:val="0"/>
        <w:jc w:val="both"/>
        <w:rPr>
          <w:rFonts w:ascii="Times New Roman" w:hAnsi="Times New Roman" w:cs="Times New Roman"/>
        </w:rPr>
      </w:pPr>
      <w:r w:rsidRPr="00CA687C">
        <w:rPr>
          <w:rFonts w:ascii="Times New Roman" w:hAnsi="Times New Roman" w:cs="Times New Roman"/>
          <w:bCs/>
        </w:rPr>
        <w:t xml:space="preserve">İşbu Sözleşme, Türkiye Cumhuriyeti kanunlarına tabi olacak ve bu kanunlara göre yorumlanacaktır. Taraflar, aralarında bir ihtilaf söz konusu olması durumunda, karşılıklı olarak karlı iş ilişkilerini sürdürmek amacıyla uygun bir dostane çözüm bulmak ve/veya müzakere etmek için gereken çabayı sarf edeceklerdir. Tarafların dostane şekilde bir çözüm üzerinde anlaşamaması durumunda, İstanbul </w:t>
      </w:r>
      <w:r w:rsidR="00E5597E">
        <w:rPr>
          <w:rFonts w:ascii="Times New Roman" w:hAnsi="Times New Roman" w:cs="Times New Roman"/>
          <w:bCs/>
        </w:rPr>
        <w:t xml:space="preserve">Anadolu </w:t>
      </w:r>
      <w:r w:rsidRPr="00CA687C">
        <w:rPr>
          <w:rFonts w:ascii="Times New Roman" w:hAnsi="Times New Roman" w:cs="Times New Roman"/>
          <w:bCs/>
        </w:rPr>
        <w:t>Mahkeme ve icra Daireleri işbu Sözleşmeden doğan veya işbu Sözleşmeyle bağlantılı ihtilaflarda münhasıran yetkili olacaktır.</w:t>
      </w:r>
    </w:p>
    <w:p w14:paraId="0A655992" w14:textId="77777777" w:rsidR="00CB2C5B" w:rsidRPr="00CA687C" w:rsidRDefault="00CB2C5B" w:rsidP="009D494A">
      <w:pPr>
        <w:pStyle w:val="ListeParagraf"/>
        <w:numPr>
          <w:ilvl w:val="0"/>
          <w:numId w:val="11"/>
        </w:numPr>
        <w:tabs>
          <w:tab w:val="left" w:pos="7371"/>
        </w:tabs>
        <w:snapToGrid w:val="0"/>
        <w:spacing w:after="80"/>
        <w:ind w:left="425" w:hanging="425"/>
        <w:contextualSpacing w:val="0"/>
        <w:jc w:val="both"/>
        <w:rPr>
          <w:rFonts w:ascii="Times New Roman" w:hAnsi="Times New Roman" w:cs="Times New Roman"/>
          <w:b/>
        </w:rPr>
      </w:pPr>
      <w:r w:rsidRPr="00CA687C">
        <w:rPr>
          <w:rFonts w:ascii="Times New Roman" w:hAnsi="Times New Roman" w:cs="Times New Roman"/>
          <w:b/>
        </w:rPr>
        <w:t>DİĞER HÜKÜMLER</w:t>
      </w:r>
    </w:p>
    <w:p w14:paraId="6D29E385" w14:textId="77777777" w:rsidR="00CB2C5B" w:rsidRPr="00CA687C" w:rsidRDefault="00CB2C5B" w:rsidP="009D494A">
      <w:pPr>
        <w:pStyle w:val="ListeParagraf"/>
        <w:numPr>
          <w:ilvl w:val="1"/>
          <w:numId w:val="11"/>
        </w:numPr>
        <w:tabs>
          <w:tab w:val="left" w:pos="7371"/>
        </w:tabs>
        <w:snapToGrid w:val="0"/>
        <w:spacing w:after="80"/>
        <w:ind w:left="709" w:hanging="709"/>
        <w:contextualSpacing w:val="0"/>
        <w:jc w:val="both"/>
        <w:rPr>
          <w:rFonts w:ascii="Times New Roman" w:hAnsi="Times New Roman" w:cs="Times New Roman"/>
          <w:b/>
        </w:rPr>
      </w:pPr>
      <w:r w:rsidRPr="00CA687C">
        <w:rPr>
          <w:rFonts w:ascii="Times New Roman" w:hAnsi="Times New Roman" w:cs="Times New Roman"/>
          <w:b/>
        </w:rPr>
        <w:t>Bildirimler</w:t>
      </w:r>
    </w:p>
    <w:p w14:paraId="7B0A5FF6" w14:textId="77777777" w:rsidR="00CB2C5B" w:rsidRPr="00CA687C" w:rsidRDefault="00CB2C5B" w:rsidP="00CB2C5B">
      <w:pPr>
        <w:jc w:val="both"/>
        <w:rPr>
          <w:rFonts w:ascii="Times New Roman" w:hAnsi="Times New Roman" w:cs="Times New Roman"/>
        </w:rPr>
      </w:pPr>
      <w:r w:rsidRPr="00CA687C">
        <w:rPr>
          <w:rFonts w:ascii="Times New Roman" w:hAnsi="Times New Roman" w:cs="Times New Roman"/>
        </w:rPr>
        <w:t>Taraflar işbu Sözleşme’de belirtilen adreslerinin yasal tebligat adresleri olduğunu, bu adreslere yapılacak olan tebligatların geçerli olacağını, herhangi bir adres değişikliği olması halinde diğer Taraf’a bu değişikliği yazılı olarak bildireceğini, aksi bir durumda işbu madde uyarınca yapılacak tüm tebligatların usulüne uygun olarak yapılmış sayılacağını kabul, beyan ve taahhüt eder.</w:t>
      </w:r>
    </w:p>
    <w:p w14:paraId="58105E9F" w14:textId="77777777" w:rsidR="00CB2C5B" w:rsidRPr="00CA687C" w:rsidRDefault="00CB2C5B" w:rsidP="00CB2C5B">
      <w:pPr>
        <w:pStyle w:val="ListeParagraf"/>
        <w:numPr>
          <w:ilvl w:val="1"/>
          <w:numId w:val="11"/>
        </w:numPr>
        <w:snapToGrid w:val="0"/>
        <w:spacing w:after="80"/>
        <w:ind w:left="709" w:hanging="709"/>
        <w:contextualSpacing w:val="0"/>
        <w:jc w:val="both"/>
        <w:rPr>
          <w:rFonts w:ascii="Times New Roman" w:hAnsi="Times New Roman" w:cs="Times New Roman"/>
          <w:b/>
        </w:rPr>
      </w:pPr>
      <w:r w:rsidRPr="00CA687C">
        <w:rPr>
          <w:rFonts w:ascii="Times New Roman" w:hAnsi="Times New Roman" w:cs="Times New Roman"/>
          <w:b/>
        </w:rPr>
        <w:t>Değişiklikler</w:t>
      </w:r>
    </w:p>
    <w:p w14:paraId="070AD627" w14:textId="77777777" w:rsidR="00CB2C5B" w:rsidRPr="00CA687C" w:rsidRDefault="00CB2C5B" w:rsidP="00CB2C5B">
      <w:pPr>
        <w:jc w:val="both"/>
        <w:rPr>
          <w:rFonts w:ascii="Times New Roman" w:hAnsi="Times New Roman" w:cs="Times New Roman"/>
        </w:rPr>
      </w:pPr>
      <w:r w:rsidRPr="00CA687C">
        <w:rPr>
          <w:rFonts w:ascii="Times New Roman" w:hAnsi="Times New Roman" w:cs="Times New Roman"/>
        </w:rPr>
        <w:t>İşbu Sözleşmeye ilişkin tüm değişiklikler Tarafların yetkili temsilcilerince yazılı olarak yapılmadıkça geçerli olmayacaktır.</w:t>
      </w:r>
    </w:p>
    <w:p w14:paraId="76F4AE64" w14:textId="25C74E61" w:rsidR="0094702A" w:rsidRDefault="0094702A" w:rsidP="00CB2C5B">
      <w:pPr>
        <w:pStyle w:val="ListeParagraf"/>
        <w:numPr>
          <w:ilvl w:val="1"/>
          <w:numId w:val="11"/>
        </w:numPr>
        <w:snapToGrid w:val="0"/>
        <w:spacing w:after="80"/>
        <w:ind w:left="709" w:hanging="709"/>
        <w:contextualSpacing w:val="0"/>
        <w:jc w:val="both"/>
        <w:rPr>
          <w:rFonts w:ascii="Times New Roman" w:hAnsi="Times New Roman" w:cs="Times New Roman"/>
          <w:b/>
        </w:rPr>
      </w:pPr>
      <w:r w:rsidRPr="0094702A">
        <w:rPr>
          <w:rFonts w:ascii="Times New Roman" w:hAnsi="Times New Roman" w:cs="Times New Roman"/>
          <w:b/>
        </w:rPr>
        <w:t>Vergi, Resim Ve Harçlar</w:t>
      </w:r>
    </w:p>
    <w:p w14:paraId="52C5A2FF" w14:textId="77777777" w:rsidR="0094702A" w:rsidRPr="00D227FE" w:rsidRDefault="0094702A" w:rsidP="0094702A">
      <w:pPr>
        <w:pStyle w:val="Balk2"/>
        <w:numPr>
          <w:ilvl w:val="0"/>
          <w:numId w:val="0"/>
        </w:numPr>
        <w:tabs>
          <w:tab w:val="clear" w:pos="624"/>
        </w:tabs>
        <w:spacing w:after="120" w:line="276" w:lineRule="auto"/>
        <w:jc w:val="left"/>
        <w:rPr>
          <w:rFonts w:asciiTheme="minorHAnsi" w:hAnsiTheme="minorHAnsi" w:cs="Tahoma"/>
          <w:bCs/>
          <w:szCs w:val="24"/>
        </w:rPr>
      </w:pPr>
      <w:bookmarkStart w:id="2" w:name="GARANTİŞARTLARIVESÜRESİ"/>
      <w:bookmarkStart w:id="3" w:name="_Toc15179747"/>
      <w:r>
        <w:rPr>
          <w:rFonts w:asciiTheme="minorHAnsi" w:hAnsiTheme="minorHAnsi" w:cs="Tahoma"/>
          <w:bCs/>
          <w:szCs w:val="24"/>
        </w:rPr>
        <w:t>Sözleşmeden</w:t>
      </w:r>
      <w:r>
        <w:rPr>
          <w:rFonts w:asciiTheme="minorHAnsi" w:hAnsiTheme="minorHAnsi" w:cs="Tahoma"/>
          <w:szCs w:val="24"/>
        </w:rPr>
        <w:t xml:space="preserve"> doğan damga vergisi YÜKLENİCİ tarafından ödenir. </w:t>
      </w:r>
    </w:p>
    <w:bookmarkEnd w:id="2"/>
    <w:bookmarkEnd w:id="3"/>
    <w:p w14:paraId="7D97307E" w14:textId="77777777" w:rsidR="0094702A" w:rsidRDefault="0094702A" w:rsidP="0094702A">
      <w:pPr>
        <w:pStyle w:val="ListeParagraf"/>
        <w:numPr>
          <w:ilvl w:val="1"/>
          <w:numId w:val="11"/>
        </w:numPr>
        <w:snapToGrid w:val="0"/>
        <w:spacing w:after="80"/>
        <w:ind w:left="709" w:hanging="709"/>
        <w:contextualSpacing w:val="0"/>
        <w:jc w:val="both"/>
        <w:rPr>
          <w:rFonts w:ascii="Times New Roman" w:hAnsi="Times New Roman" w:cs="Times New Roman"/>
          <w:b/>
        </w:rPr>
      </w:pPr>
      <w:r w:rsidRPr="00CA687C">
        <w:rPr>
          <w:rFonts w:ascii="Times New Roman" w:hAnsi="Times New Roman" w:cs="Times New Roman"/>
          <w:b/>
        </w:rPr>
        <w:t>Devirler</w:t>
      </w:r>
    </w:p>
    <w:p w14:paraId="3145832A" w14:textId="77777777" w:rsidR="0094702A" w:rsidRPr="009D494A" w:rsidRDefault="0094702A" w:rsidP="009D494A">
      <w:pPr>
        <w:snapToGrid w:val="0"/>
        <w:spacing w:after="80"/>
        <w:jc w:val="both"/>
        <w:rPr>
          <w:rFonts w:ascii="Times New Roman" w:hAnsi="Times New Roman" w:cs="Times New Roman"/>
          <w:b/>
        </w:rPr>
      </w:pPr>
    </w:p>
    <w:p w14:paraId="62CD7312" w14:textId="5C41EF34" w:rsidR="00CB2C5B" w:rsidRPr="00CA687C" w:rsidRDefault="00CB2C5B" w:rsidP="00CB2C5B">
      <w:pPr>
        <w:jc w:val="both"/>
        <w:rPr>
          <w:rFonts w:ascii="Times New Roman" w:hAnsi="Times New Roman" w:cs="Times New Roman"/>
        </w:rPr>
      </w:pPr>
      <w:r w:rsidRPr="00CA687C">
        <w:rPr>
          <w:rFonts w:ascii="Times New Roman" w:hAnsi="Times New Roman" w:cs="Times New Roman"/>
        </w:rPr>
        <w:t>İşbu Sözleşme veya işbu Sözleşmeye konu hak ve yükümlülükler diğer Taraf’ın önceden vereceği yazılı izin olmaksızın üçüncü kişilere devredilemez. İşbu Sözleşme, Taraflar, Taraflar’ın halefleri, temsilcileri, idarecileri ve devralanları açısından bağlayıcı ve yürürlüktedir.</w:t>
      </w:r>
    </w:p>
    <w:p w14:paraId="74909D9A" w14:textId="77777777" w:rsidR="00CB2C5B" w:rsidRPr="00CA687C" w:rsidRDefault="00CB2C5B" w:rsidP="00CB2C5B">
      <w:pPr>
        <w:snapToGrid w:val="0"/>
        <w:jc w:val="both"/>
        <w:rPr>
          <w:rFonts w:ascii="Times New Roman" w:hAnsi="Times New Roman" w:cs="Times New Roman"/>
          <w:b/>
          <w:highlight w:val="yellow"/>
        </w:rPr>
      </w:pPr>
    </w:p>
    <w:p w14:paraId="6AFB1667" w14:textId="4791A30A" w:rsidR="00CB2C5B" w:rsidRPr="00CA687C" w:rsidRDefault="00CB2C5B" w:rsidP="004141A8">
      <w:pPr>
        <w:spacing w:before="240"/>
        <w:jc w:val="both"/>
        <w:rPr>
          <w:rFonts w:ascii="Times New Roman" w:hAnsi="Times New Roman" w:cs="Times New Roman"/>
        </w:rPr>
      </w:pPr>
      <w:r w:rsidRPr="00CA687C">
        <w:rPr>
          <w:rFonts w:ascii="Times New Roman" w:hAnsi="Times New Roman" w:cs="Times New Roman"/>
        </w:rPr>
        <w:t xml:space="preserve">İşbu Sözleşme aslı </w:t>
      </w:r>
      <w:r w:rsidR="001E4819">
        <w:rPr>
          <w:rFonts w:ascii="Times New Roman" w:eastAsia="Calibri" w:hAnsi="Times New Roman" w:cs="Times New Roman"/>
        </w:rPr>
        <w:t>İDARE</w:t>
      </w:r>
      <w:r w:rsidR="00E5597E">
        <w:rPr>
          <w:rFonts w:ascii="Times New Roman" w:eastAsia="Calibri" w:hAnsi="Times New Roman" w:cs="Times New Roman"/>
        </w:rPr>
        <w:t>’</w:t>
      </w:r>
      <w:r w:rsidR="004141A8">
        <w:rPr>
          <w:rFonts w:ascii="Times New Roman" w:eastAsia="Calibri" w:hAnsi="Times New Roman" w:cs="Times New Roman"/>
        </w:rPr>
        <w:t>ye</w:t>
      </w:r>
      <w:r w:rsidRPr="00CA687C">
        <w:rPr>
          <w:rFonts w:ascii="Times New Roman" w:eastAsia="Calibri" w:hAnsi="Times New Roman" w:cs="Times New Roman"/>
        </w:rPr>
        <w:t xml:space="preserve"> teslim edilm</w:t>
      </w:r>
      <w:r w:rsidR="004141A8">
        <w:rPr>
          <w:rFonts w:ascii="Times New Roman" w:eastAsia="Calibri" w:hAnsi="Times New Roman" w:cs="Times New Roman"/>
        </w:rPr>
        <w:t>ek</w:t>
      </w:r>
      <w:r w:rsidRPr="00CA687C">
        <w:rPr>
          <w:rFonts w:ascii="Times New Roman" w:eastAsia="Calibri" w:hAnsi="Times New Roman" w:cs="Times New Roman"/>
        </w:rPr>
        <w:t>, kopyası ise ‘</w:t>
      </w:r>
      <w:r w:rsidR="001E4819">
        <w:rPr>
          <w:rFonts w:ascii="Times New Roman" w:eastAsia="Calibri" w:hAnsi="Times New Roman" w:cs="Times New Roman"/>
        </w:rPr>
        <w:t>YÜKLENİCİ</w:t>
      </w:r>
      <w:r w:rsidRPr="00CA687C">
        <w:rPr>
          <w:rFonts w:ascii="Times New Roman" w:eastAsia="Calibri" w:hAnsi="Times New Roman" w:cs="Times New Roman"/>
        </w:rPr>
        <w:t>’ da kalma</w:t>
      </w:r>
      <w:r w:rsidR="00E5597E">
        <w:rPr>
          <w:rFonts w:ascii="Times New Roman" w:eastAsia="Calibri" w:hAnsi="Times New Roman" w:cs="Times New Roman"/>
        </w:rPr>
        <w:t>k</w:t>
      </w:r>
      <w:r w:rsidRPr="00CA687C">
        <w:rPr>
          <w:rFonts w:ascii="Times New Roman" w:eastAsia="Calibri" w:hAnsi="Times New Roman" w:cs="Times New Roman"/>
        </w:rPr>
        <w:t xml:space="preserve"> üzere 1 </w:t>
      </w:r>
      <w:r w:rsidRPr="00CA687C">
        <w:rPr>
          <w:rFonts w:ascii="Times New Roman" w:hAnsi="Times New Roman" w:cs="Times New Roman"/>
        </w:rPr>
        <w:t>nüsha olarak aslı tanzim edilmiş ve Taraflarca imzalanmıştır.</w:t>
      </w:r>
    </w:p>
    <w:p w14:paraId="3D975831" w14:textId="77777777" w:rsidR="00CB2C5B" w:rsidRPr="00CA687C" w:rsidRDefault="00CB2C5B" w:rsidP="004141A8">
      <w:pPr>
        <w:snapToGrid w:val="0"/>
        <w:jc w:val="both"/>
        <w:rPr>
          <w:rFonts w:ascii="Times New Roman" w:hAnsi="Times New Roman" w:cs="Times New Roman"/>
          <w:b/>
        </w:rPr>
      </w:pPr>
    </w:p>
    <w:p w14:paraId="721F237E" w14:textId="77777777" w:rsidR="00CB2C5B" w:rsidRPr="00CA687C" w:rsidRDefault="00CB2C5B" w:rsidP="00CB2C5B">
      <w:pPr>
        <w:snapToGrid w:val="0"/>
        <w:jc w:val="both"/>
        <w:rPr>
          <w:rFonts w:ascii="Times New Roman" w:hAnsi="Times New Roman" w:cs="Times New Roman"/>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6"/>
        <w:gridCol w:w="4114"/>
      </w:tblGrid>
      <w:tr w:rsidR="00CB2C5B" w:rsidRPr="00CA687C" w14:paraId="5D0B7B2D" w14:textId="77777777" w:rsidTr="00D84406">
        <w:tc>
          <w:tcPr>
            <w:tcW w:w="4528" w:type="dxa"/>
          </w:tcPr>
          <w:p w14:paraId="2FA194DB" w14:textId="236B4229" w:rsidR="00CB2C5B" w:rsidRPr="00CA687C" w:rsidRDefault="001E4819" w:rsidP="00D84406">
            <w:pPr>
              <w:snapToGrid w:val="0"/>
              <w:jc w:val="center"/>
              <w:rPr>
                <w:rFonts w:ascii="Times New Roman" w:hAnsi="Times New Roman" w:cs="Times New Roman"/>
                <w:b/>
              </w:rPr>
            </w:pPr>
            <w:r>
              <w:rPr>
                <w:rFonts w:ascii="Times New Roman" w:hAnsi="Times New Roman" w:cs="Times New Roman"/>
                <w:b/>
              </w:rPr>
              <w:t>YÜKLENİCİ</w:t>
            </w:r>
          </w:p>
        </w:tc>
        <w:tc>
          <w:tcPr>
            <w:tcW w:w="4528" w:type="dxa"/>
          </w:tcPr>
          <w:p w14:paraId="64D8679A" w14:textId="634F9019" w:rsidR="00CB2C5B" w:rsidRPr="00CA687C" w:rsidRDefault="001E4819" w:rsidP="00D84406">
            <w:pPr>
              <w:snapToGrid w:val="0"/>
              <w:jc w:val="center"/>
              <w:rPr>
                <w:rFonts w:ascii="Times New Roman" w:hAnsi="Times New Roman" w:cs="Times New Roman"/>
                <w:b/>
              </w:rPr>
            </w:pPr>
            <w:r>
              <w:rPr>
                <w:rFonts w:ascii="Times New Roman" w:hAnsi="Times New Roman" w:cs="Times New Roman"/>
                <w:b/>
              </w:rPr>
              <w:t>İDARE</w:t>
            </w:r>
          </w:p>
        </w:tc>
      </w:tr>
    </w:tbl>
    <w:p w14:paraId="1C814D55" w14:textId="77777777" w:rsidR="00CB2C5B" w:rsidRPr="00CA687C" w:rsidRDefault="00CB2C5B" w:rsidP="00CB2C5B">
      <w:pPr>
        <w:snapToGrid w:val="0"/>
        <w:jc w:val="both"/>
        <w:rPr>
          <w:rFonts w:ascii="Times New Roman" w:hAnsi="Times New Roman" w:cs="Times New Roman"/>
          <w:b/>
        </w:rPr>
      </w:pPr>
    </w:p>
    <w:p w14:paraId="27808382" w14:textId="77777777" w:rsidR="00CB2C5B" w:rsidRPr="00CA687C" w:rsidRDefault="00CB2C5B" w:rsidP="00CB2C5B">
      <w:pPr>
        <w:snapToGrid w:val="0"/>
        <w:jc w:val="both"/>
        <w:rPr>
          <w:rFonts w:ascii="Times New Roman" w:hAnsi="Times New Roman" w:cs="Times New Roman"/>
          <w:b/>
        </w:rPr>
      </w:pPr>
    </w:p>
    <w:p w14:paraId="0841CC99" w14:textId="77777777" w:rsidR="00CB2C5B" w:rsidRPr="00CA687C" w:rsidRDefault="00CB2C5B" w:rsidP="00CB2C5B">
      <w:pPr>
        <w:snapToGrid w:val="0"/>
        <w:jc w:val="both"/>
        <w:rPr>
          <w:rFonts w:ascii="Times New Roman" w:hAnsi="Times New Roman" w:cs="Times New Roman"/>
          <w:b/>
        </w:rPr>
      </w:pPr>
    </w:p>
    <w:p w14:paraId="5F52D02A" w14:textId="77777777" w:rsidR="00CB2C5B" w:rsidRPr="00CA687C" w:rsidRDefault="00CB2C5B" w:rsidP="00CB2C5B">
      <w:pPr>
        <w:snapToGrid w:val="0"/>
        <w:jc w:val="both"/>
        <w:rPr>
          <w:rFonts w:ascii="Times New Roman" w:hAnsi="Times New Roman" w:cs="Times New Roman"/>
          <w:b/>
        </w:rPr>
      </w:pPr>
    </w:p>
    <w:p w14:paraId="0708B926" w14:textId="77777777" w:rsidR="00CB2C5B" w:rsidRPr="00CA687C" w:rsidRDefault="00CB2C5B" w:rsidP="00CB2C5B">
      <w:pPr>
        <w:snapToGrid w:val="0"/>
        <w:jc w:val="both"/>
        <w:rPr>
          <w:rFonts w:ascii="Times New Roman" w:hAnsi="Times New Roman" w:cs="Times New Roman"/>
          <w:b/>
        </w:rPr>
      </w:pPr>
    </w:p>
    <w:p w14:paraId="74B38AC4" w14:textId="77777777" w:rsidR="00CB2C5B" w:rsidRPr="00CA687C" w:rsidRDefault="00CB2C5B" w:rsidP="00CB2C5B">
      <w:pPr>
        <w:snapToGrid w:val="0"/>
        <w:jc w:val="both"/>
        <w:rPr>
          <w:rFonts w:ascii="Times New Roman" w:hAnsi="Times New Roman" w:cs="Times New Roman"/>
          <w:b/>
        </w:rPr>
      </w:pPr>
    </w:p>
    <w:p w14:paraId="26DF889A" w14:textId="77777777" w:rsidR="00CB2C5B" w:rsidRPr="00CA687C" w:rsidRDefault="00CB2C5B" w:rsidP="00CB2C5B">
      <w:pPr>
        <w:snapToGrid w:val="0"/>
        <w:jc w:val="both"/>
        <w:rPr>
          <w:rFonts w:ascii="Times New Roman" w:hAnsi="Times New Roman" w:cs="Times New Roman"/>
          <w:b/>
        </w:rPr>
      </w:pPr>
    </w:p>
    <w:p w14:paraId="6888381C" w14:textId="77777777" w:rsidR="00CB2C5B" w:rsidRPr="00CA687C" w:rsidRDefault="00CB2C5B" w:rsidP="00CB2C5B">
      <w:pPr>
        <w:snapToGrid w:val="0"/>
        <w:jc w:val="both"/>
        <w:rPr>
          <w:rFonts w:ascii="Times New Roman" w:hAnsi="Times New Roman" w:cs="Times New Roman"/>
          <w:b/>
        </w:rPr>
      </w:pPr>
    </w:p>
    <w:p w14:paraId="4CDD84E7" w14:textId="77777777" w:rsidR="00CB2C5B" w:rsidRPr="00CA687C" w:rsidRDefault="00CB2C5B" w:rsidP="00CB2C5B">
      <w:pPr>
        <w:snapToGrid w:val="0"/>
        <w:jc w:val="both"/>
        <w:rPr>
          <w:rFonts w:ascii="Times New Roman" w:hAnsi="Times New Roman" w:cs="Times New Roman"/>
          <w:b/>
        </w:rPr>
      </w:pPr>
    </w:p>
    <w:p w14:paraId="69407FFC" w14:textId="77777777" w:rsidR="00CB2C5B" w:rsidRPr="00CA687C" w:rsidRDefault="00CB2C5B" w:rsidP="00CB2C5B">
      <w:pPr>
        <w:snapToGrid w:val="0"/>
        <w:jc w:val="both"/>
        <w:rPr>
          <w:rFonts w:ascii="Times New Roman" w:hAnsi="Times New Roman" w:cs="Times New Roman"/>
          <w:b/>
        </w:rPr>
      </w:pPr>
    </w:p>
    <w:p w14:paraId="6A7AE03A" w14:textId="77777777" w:rsidR="00CB2C5B" w:rsidRPr="00CA687C" w:rsidRDefault="00CB2C5B" w:rsidP="00CB2C5B">
      <w:pPr>
        <w:snapToGrid w:val="0"/>
        <w:jc w:val="both"/>
        <w:rPr>
          <w:rFonts w:ascii="Times New Roman" w:hAnsi="Times New Roman" w:cs="Times New Roman"/>
          <w:b/>
        </w:rPr>
      </w:pPr>
    </w:p>
    <w:p w14:paraId="06F910AD" w14:textId="77777777" w:rsidR="00CB2C5B" w:rsidRPr="00CA687C" w:rsidRDefault="00CB2C5B" w:rsidP="00CB2C5B">
      <w:pPr>
        <w:snapToGrid w:val="0"/>
        <w:jc w:val="both"/>
        <w:rPr>
          <w:rFonts w:ascii="Times New Roman" w:hAnsi="Times New Roman" w:cs="Times New Roman"/>
          <w:b/>
        </w:rPr>
      </w:pPr>
    </w:p>
    <w:p w14:paraId="1C017D23" w14:textId="77777777" w:rsidR="00CB2C5B" w:rsidRPr="00CA687C" w:rsidRDefault="00CB2C5B" w:rsidP="00CB2C5B">
      <w:pPr>
        <w:snapToGrid w:val="0"/>
        <w:jc w:val="both"/>
        <w:rPr>
          <w:rFonts w:ascii="Times New Roman" w:hAnsi="Times New Roman" w:cs="Times New Roman"/>
          <w:b/>
        </w:rPr>
      </w:pPr>
    </w:p>
    <w:p w14:paraId="002A7BB7" w14:textId="77777777" w:rsidR="00CB2C5B" w:rsidRPr="00CA687C" w:rsidRDefault="00CB2C5B" w:rsidP="00CB2C5B">
      <w:pPr>
        <w:snapToGrid w:val="0"/>
        <w:jc w:val="both"/>
        <w:rPr>
          <w:rFonts w:ascii="Times New Roman" w:hAnsi="Times New Roman" w:cs="Times New Roman"/>
          <w:b/>
        </w:rPr>
      </w:pPr>
    </w:p>
    <w:p w14:paraId="78D8C058" w14:textId="77777777" w:rsidR="00CB2C5B" w:rsidRPr="00CA687C" w:rsidRDefault="00CB2C5B" w:rsidP="00CB2C5B">
      <w:pPr>
        <w:snapToGrid w:val="0"/>
        <w:jc w:val="both"/>
        <w:rPr>
          <w:rFonts w:ascii="Times New Roman" w:hAnsi="Times New Roman" w:cs="Times New Roman"/>
          <w:b/>
        </w:rPr>
      </w:pPr>
    </w:p>
    <w:p w14:paraId="2E57D7E6" w14:textId="77777777" w:rsidR="00CB2C5B" w:rsidRPr="00CA687C" w:rsidRDefault="00CB2C5B" w:rsidP="00CB2C5B">
      <w:pPr>
        <w:snapToGrid w:val="0"/>
        <w:jc w:val="both"/>
        <w:rPr>
          <w:rFonts w:ascii="Times New Roman" w:hAnsi="Times New Roman" w:cs="Times New Roman"/>
          <w:b/>
        </w:rPr>
      </w:pPr>
    </w:p>
    <w:p w14:paraId="7B025204" w14:textId="77777777" w:rsidR="00CB2C5B" w:rsidRPr="00CA687C" w:rsidRDefault="00CB2C5B" w:rsidP="00CB2C5B">
      <w:pPr>
        <w:snapToGrid w:val="0"/>
        <w:jc w:val="both"/>
        <w:rPr>
          <w:rFonts w:ascii="Times New Roman" w:hAnsi="Times New Roman" w:cs="Times New Roman"/>
          <w:b/>
        </w:rPr>
      </w:pPr>
    </w:p>
    <w:p w14:paraId="23115DE3" w14:textId="77777777" w:rsidR="00CB2C5B" w:rsidRPr="00CA687C" w:rsidRDefault="00CB2C5B" w:rsidP="00CB2C5B">
      <w:pPr>
        <w:snapToGrid w:val="0"/>
        <w:jc w:val="both"/>
        <w:rPr>
          <w:rFonts w:ascii="Times New Roman" w:hAnsi="Times New Roman" w:cs="Times New Roman"/>
          <w:b/>
        </w:rPr>
      </w:pPr>
    </w:p>
    <w:p w14:paraId="6C4B9FCF" w14:textId="77777777" w:rsidR="00CB2C5B" w:rsidRPr="00CA687C" w:rsidRDefault="00CB2C5B" w:rsidP="00CB2C5B">
      <w:pPr>
        <w:snapToGrid w:val="0"/>
        <w:jc w:val="both"/>
        <w:rPr>
          <w:rFonts w:ascii="Times New Roman" w:hAnsi="Times New Roman" w:cs="Times New Roman"/>
          <w:b/>
        </w:rPr>
      </w:pPr>
    </w:p>
    <w:p w14:paraId="2C3EB9F1" w14:textId="77777777" w:rsidR="00CB2C5B" w:rsidRPr="00CA687C" w:rsidRDefault="00CB2C5B" w:rsidP="00CB2C5B">
      <w:pPr>
        <w:snapToGrid w:val="0"/>
        <w:jc w:val="both"/>
        <w:rPr>
          <w:rFonts w:ascii="Times New Roman" w:hAnsi="Times New Roman" w:cs="Times New Roman"/>
          <w:b/>
        </w:rPr>
      </w:pPr>
    </w:p>
    <w:p w14:paraId="304DB34B" w14:textId="74BD3735" w:rsidR="00AB2692" w:rsidRPr="00CB2C5B" w:rsidRDefault="00AB2692" w:rsidP="00CB2C5B"/>
    <w:sectPr w:rsidR="00AB2692" w:rsidRPr="00CB2C5B" w:rsidSect="00D93485">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03E09"/>
    <w:multiLevelType w:val="multilevel"/>
    <w:tmpl w:val="80E2E5FE"/>
    <w:lvl w:ilvl="0">
      <w:start w:val="1"/>
      <w:numFmt w:val="decimal"/>
      <w:lvlText w:val="%1."/>
      <w:lvlJc w:val="left"/>
      <w:pPr>
        <w:ind w:left="360"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537ACC"/>
    <w:multiLevelType w:val="hybridMultilevel"/>
    <w:tmpl w:val="2D3011CE"/>
    <w:lvl w:ilvl="0" w:tplc="E5D25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21F08"/>
    <w:multiLevelType w:val="hybridMultilevel"/>
    <w:tmpl w:val="D856DCDE"/>
    <w:lvl w:ilvl="0" w:tplc="F6164DAC">
      <w:start w:val="1"/>
      <w:numFmt w:val="lowerLetter"/>
      <w:lvlText w:val="%1)"/>
      <w:lvlJc w:val="left"/>
      <w:pPr>
        <w:tabs>
          <w:tab w:val="num" w:pos="360"/>
        </w:tabs>
        <w:ind w:left="360" w:hanging="360"/>
      </w:pPr>
      <w:rPr>
        <w:rFonts w:hint="default"/>
      </w:rPr>
    </w:lvl>
    <w:lvl w:ilvl="1" w:tplc="6838C350">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76703C"/>
    <w:multiLevelType w:val="multilevel"/>
    <w:tmpl w:val="E4DC775E"/>
    <w:lvl w:ilvl="0">
      <w:start w:val="1"/>
      <w:numFmt w:val="lowerRoman"/>
      <w:lvlText w:val="(%1)"/>
      <w:lvlJc w:val="left"/>
      <w:pPr>
        <w:tabs>
          <w:tab w:val="num" w:pos="1344"/>
        </w:tabs>
        <w:ind w:left="1344" w:hanging="720"/>
      </w:pPr>
      <w:rPr>
        <w:rFonts w:hint="default"/>
      </w:rPr>
    </w:lvl>
    <w:lvl w:ilvl="1">
      <w:start w:val="1"/>
      <w:numFmt w:val="decimal"/>
      <w:pStyle w:val="Balk2"/>
      <w:lvlText w:val="%1.%2."/>
      <w:lvlJc w:val="left"/>
      <w:pPr>
        <w:tabs>
          <w:tab w:val="num" w:pos="1200"/>
        </w:tabs>
        <w:ind w:left="1200" w:hanging="576"/>
      </w:pPr>
      <w:rPr>
        <w:rFonts w:hint="default"/>
        <w:b/>
        <w:i w:val="0"/>
        <w:strike w:val="0"/>
        <w:dstrike w:val="0"/>
        <w:vertAlign w:val="baseline"/>
      </w:rPr>
    </w:lvl>
    <w:lvl w:ilvl="2">
      <w:start w:val="1"/>
      <w:numFmt w:val="decimal"/>
      <w:pStyle w:val="Balk3"/>
      <w:lvlText w:val="%1.%2.%3."/>
      <w:lvlJc w:val="left"/>
      <w:pPr>
        <w:tabs>
          <w:tab w:val="num" w:pos="1418"/>
        </w:tabs>
        <w:ind w:left="1418" w:hanging="794"/>
      </w:pPr>
      <w:rPr>
        <w:rFonts w:hint="default"/>
        <w:b/>
        <w:i w:val="0"/>
        <w:strike w:val="0"/>
        <w:dstrike w:val="0"/>
      </w:rPr>
    </w:lvl>
    <w:lvl w:ilvl="3">
      <w:start w:val="1"/>
      <w:numFmt w:val="decimal"/>
      <w:pStyle w:val="Balk4"/>
      <w:lvlText w:val="%1.%2.%3.%4."/>
      <w:lvlJc w:val="left"/>
      <w:pPr>
        <w:tabs>
          <w:tab w:val="num" w:pos="1488"/>
        </w:tabs>
        <w:ind w:left="1488" w:hanging="864"/>
      </w:pPr>
      <w:rPr>
        <w:rFonts w:hint="default"/>
        <w:b/>
        <w:i w:val="0"/>
      </w:rPr>
    </w:lvl>
    <w:lvl w:ilvl="4">
      <w:start w:val="1"/>
      <w:numFmt w:val="decimal"/>
      <w:pStyle w:val="Balk5"/>
      <w:lvlText w:val="%1.%2.%3.%4.%5"/>
      <w:lvlJc w:val="left"/>
      <w:pPr>
        <w:tabs>
          <w:tab w:val="num" w:pos="1632"/>
        </w:tabs>
        <w:ind w:left="1632" w:hanging="1008"/>
      </w:pPr>
      <w:rPr>
        <w:rFonts w:hint="default"/>
      </w:rPr>
    </w:lvl>
    <w:lvl w:ilvl="5">
      <w:start w:val="1"/>
      <w:numFmt w:val="decimal"/>
      <w:pStyle w:val="Balk6"/>
      <w:lvlText w:val="%1.%2.%3.%4.%5.%6"/>
      <w:lvlJc w:val="left"/>
      <w:pPr>
        <w:tabs>
          <w:tab w:val="num" w:pos="1776"/>
        </w:tabs>
        <w:ind w:left="1776" w:hanging="1152"/>
      </w:pPr>
      <w:rPr>
        <w:rFonts w:hint="default"/>
      </w:rPr>
    </w:lvl>
    <w:lvl w:ilvl="6">
      <w:start w:val="1"/>
      <w:numFmt w:val="decimal"/>
      <w:pStyle w:val="Balk7"/>
      <w:lvlText w:val="%1.%2.%3.%4.%5.%6.%7"/>
      <w:lvlJc w:val="left"/>
      <w:pPr>
        <w:tabs>
          <w:tab w:val="num" w:pos="1920"/>
        </w:tabs>
        <w:ind w:left="1920" w:hanging="1296"/>
      </w:pPr>
      <w:rPr>
        <w:rFonts w:hint="default"/>
      </w:rPr>
    </w:lvl>
    <w:lvl w:ilvl="7">
      <w:start w:val="1"/>
      <w:numFmt w:val="decimal"/>
      <w:pStyle w:val="Balk8"/>
      <w:lvlText w:val="%1.%2.%3.%4.%5.%6.%7.%8"/>
      <w:lvlJc w:val="left"/>
      <w:pPr>
        <w:tabs>
          <w:tab w:val="num" w:pos="2064"/>
        </w:tabs>
        <w:ind w:left="2064" w:hanging="1440"/>
      </w:pPr>
      <w:rPr>
        <w:rFonts w:hint="default"/>
      </w:rPr>
    </w:lvl>
    <w:lvl w:ilvl="8">
      <w:start w:val="1"/>
      <w:numFmt w:val="decimal"/>
      <w:pStyle w:val="Balk9"/>
      <w:lvlText w:val="%1.%2.%3.%4.%5.%6.%7.%8.%9"/>
      <w:lvlJc w:val="left"/>
      <w:pPr>
        <w:tabs>
          <w:tab w:val="num" w:pos="2208"/>
        </w:tabs>
        <w:ind w:left="2208" w:hanging="1584"/>
      </w:pPr>
      <w:rPr>
        <w:rFonts w:hint="default"/>
      </w:rPr>
    </w:lvl>
  </w:abstractNum>
  <w:abstractNum w:abstractNumId="4" w15:restartNumberingAfterBreak="0">
    <w:nsid w:val="2B396D41"/>
    <w:multiLevelType w:val="hybridMultilevel"/>
    <w:tmpl w:val="7F0C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87D0F"/>
    <w:multiLevelType w:val="hybridMultilevel"/>
    <w:tmpl w:val="125E0E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36280E"/>
    <w:multiLevelType w:val="hybridMultilevel"/>
    <w:tmpl w:val="C666E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7B1074"/>
    <w:multiLevelType w:val="hybridMultilevel"/>
    <w:tmpl w:val="0200F836"/>
    <w:lvl w:ilvl="0" w:tplc="F3F6ED46">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405A35"/>
    <w:multiLevelType w:val="hybridMultilevel"/>
    <w:tmpl w:val="B0122CC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80B5A0B"/>
    <w:multiLevelType w:val="hybridMultilevel"/>
    <w:tmpl w:val="62D4B7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14A7953"/>
    <w:multiLevelType w:val="hybridMultilevel"/>
    <w:tmpl w:val="B220E30C"/>
    <w:lvl w:ilvl="0" w:tplc="98B253C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9"/>
  </w:num>
  <w:num w:numId="6">
    <w:abstractNumId w:val="6"/>
  </w:num>
  <w:num w:numId="7">
    <w:abstractNumId w:val="8"/>
  </w:num>
  <w:num w:numId="8">
    <w:abstractNumId w:val="2"/>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692"/>
    <w:rsid w:val="00084A02"/>
    <w:rsid w:val="000A714F"/>
    <w:rsid w:val="000B10DC"/>
    <w:rsid w:val="00135B8A"/>
    <w:rsid w:val="00135E77"/>
    <w:rsid w:val="001B0686"/>
    <w:rsid w:val="001E4819"/>
    <w:rsid w:val="00232531"/>
    <w:rsid w:val="00341CAF"/>
    <w:rsid w:val="00353565"/>
    <w:rsid w:val="003B7666"/>
    <w:rsid w:val="003F5BAB"/>
    <w:rsid w:val="004141A8"/>
    <w:rsid w:val="0046687B"/>
    <w:rsid w:val="00471DD3"/>
    <w:rsid w:val="004B19FA"/>
    <w:rsid w:val="00576225"/>
    <w:rsid w:val="00594E55"/>
    <w:rsid w:val="005A347B"/>
    <w:rsid w:val="005B175D"/>
    <w:rsid w:val="00666B43"/>
    <w:rsid w:val="006728EF"/>
    <w:rsid w:val="00684332"/>
    <w:rsid w:val="0072493B"/>
    <w:rsid w:val="00730B8D"/>
    <w:rsid w:val="0076249B"/>
    <w:rsid w:val="00785631"/>
    <w:rsid w:val="00815B6A"/>
    <w:rsid w:val="0094702A"/>
    <w:rsid w:val="00956CEF"/>
    <w:rsid w:val="009B245F"/>
    <w:rsid w:val="009D494A"/>
    <w:rsid w:val="00A844BA"/>
    <w:rsid w:val="00AB2692"/>
    <w:rsid w:val="00B20BCA"/>
    <w:rsid w:val="00B93189"/>
    <w:rsid w:val="00BC261F"/>
    <w:rsid w:val="00BF5FE8"/>
    <w:rsid w:val="00C0480D"/>
    <w:rsid w:val="00CA0891"/>
    <w:rsid w:val="00CB2C5B"/>
    <w:rsid w:val="00D227FE"/>
    <w:rsid w:val="00D27530"/>
    <w:rsid w:val="00D4229D"/>
    <w:rsid w:val="00D93485"/>
    <w:rsid w:val="00DA3E60"/>
    <w:rsid w:val="00E20B31"/>
    <w:rsid w:val="00E5597E"/>
    <w:rsid w:val="00EA55C7"/>
    <w:rsid w:val="00EC03EE"/>
    <w:rsid w:val="00FB0403"/>
    <w:rsid w:val="00FD16D2"/>
    <w:rsid w:val="00FF5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C7A099F"/>
  <w14:defaultImageDpi w14:val="300"/>
  <w15:docId w15:val="{F4D4E075-1D3A-4970-B20A-765C1324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692"/>
    <w:rPr>
      <w:rFonts w:asciiTheme="minorHAnsi" w:hAnsiTheme="minorHAnsi" w:cstheme="minorBidi"/>
      <w:noProof/>
      <w:sz w:val="24"/>
      <w:szCs w:val="24"/>
      <w:lang w:val="tr-TR" w:eastAsia="en-US"/>
    </w:rPr>
  </w:style>
  <w:style w:type="paragraph" w:styleId="Balk2">
    <w:name w:val="heading 2"/>
    <w:basedOn w:val="Normal"/>
    <w:next w:val="Normal"/>
    <w:link w:val="Balk2Char"/>
    <w:qFormat/>
    <w:rsid w:val="00FB0403"/>
    <w:pPr>
      <w:widowControl w:val="0"/>
      <w:numPr>
        <w:ilvl w:val="1"/>
        <w:numId w:val="10"/>
      </w:numPr>
      <w:tabs>
        <w:tab w:val="left" w:pos="624"/>
      </w:tabs>
      <w:adjustRightInd w:val="0"/>
      <w:spacing w:before="120" w:after="60" w:line="360" w:lineRule="atLeast"/>
      <w:jc w:val="both"/>
      <w:textAlignment w:val="baseline"/>
      <w:outlineLvl w:val="1"/>
    </w:pPr>
    <w:rPr>
      <w:rFonts w:ascii="Times New Roman" w:eastAsia="Times New Roman" w:hAnsi="Times New Roman" w:cs="Times New Roman"/>
      <w:noProof w:val="0"/>
      <w:snapToGrid w:val="0"/>
      <w:szCs w:val="20"/>
    </w:rPr>
  </w:style>
  <w:style w:type="paragraph" w:styleId="Balk3">
    <w:name w:val="heading 3"/>
    <w:basedOn w:val="Normal"/>
    <w:next w:val="Normal"/>
    <w:link w:val="Balk3Char"/>
    <w:qFormat/>
    <w:rsid w:val="00FB0403"/>
    <w:pPr>
      <w:widowControl w:val="0"/>
      <w:numPr>
        <w:ilvl w:val="2"/>
        <w:numId w:val="10"/>
      </w:numPr>
      <w:adjustRightInd w:val="0"/>
      <w:spacing w:before="120" w:after="120" w:line="360" w:lineRule="atLeast"/>
      <w:jc w:val="both"/>
      <w:textAlignment w:val="baseline"/>
      <w:outlineLvl w:val="2"/>
    </w:pPr>
    <w:rPr>
      <w:rFonts w:ascii="Times New Roman" w:eastAsia="Times New Roman" w:hAnsi="Times New Roman" w:cs="Times New Roman"/>
      <w:noProof w:val="0"/>
      <w:snapToGrid w:val="0"/>
      <w:szCs w:val="20"/>
    </w:rPr>
  </w:style>
  <w:style w:type="paragraph" w:styleId="Balk4">
    <w:name w:val="heading 4"/>
    <w:basedOn w:val="Normal"/>
    <w:next w:val="Normal"/>
    <w:link w:val="Balk4Char"/>
    <w:qFormat/>
    <w:rsid w:val="00FB0403"/>
    <w:pPr>
      <w:keepNext/>
      <w:widowControl w:val="0"/>
      <w:numPr>
        <w:ilvl w:val="3"/>
        <w:numId w:val="10"/>
      </w:numPr>
      <w:adjustRightInd w:val="0"/>
      <w:spacing w:before="120" w:after="120" w:line="360" w:lineRule="atLeast"/>
      <w:jc w:val="both"/>
      <w:textAlignment w:val="baseline"/>
      <w:outlineLvl w:val="3"/>
    </w:pPr>
    <w:rPr>
      <w:rFonts w:ascii="Times New Roman" w:eastAsia="Times New Roman" w:hAnsi="Times New Roman" w:cs="Times New Roman"/>
      <w:noProof w:val="0"/>
      <w:snapToGrid w:val="0"/>
      <w:szCs w:val="20"/>
    </w:rPr>
  </w:style>
  <w:style w:type="paragraph" w:styleId="Balk5">
    <w:name w:val="heading 5"/>
    <w:basedOn w:val="Normal"/>
    <w:next w:val="Normal"/>
    <w:link w:val="Balk5Char"/>
    <w:qFormat/>
    <w:rsid w:val="00FB0403"/>
    <w:pPr>
      <w:widowControl w:val="0"/>
      <w:numPr>
        <w:ilvl w:val="4"/>
        <w:numId w:val="10"/>
      </w:numPr>
      <w:adjustRightInd w:val="0"/>
      <w:spacing w:before="240" w:after="60" w:line="360" w:lineRule="atLeast"/>
      <w:jc w:val="both"/>
      <w:textAlignment w:val="baseline"/>
      <w:outlineLvl w:val="4"/>
    </w:pPr>
    <w:rPr>
      <w:rFonts w:ascii="Times New Roman" w:eastAsia="Times New Roman" w:hAnsi="Times New Roman" w:cs="Times New Roman"/>
      <w:noProof w:val="0"/>
      <w:sz w:val="22"/>
      <w:szCs w:val="20"/>
      <w:lang w:val="en-AU"/>
    </w:rPr>
  </w:style>
  <w:style w:type="paragraph" w:styleId="Balk6">
    <w:name w:val="heading 6"/>
    <w:basedOn w:val="Normal"/>
    <w:next w:val="Normal"/>
    <w:link w:val="Balk6Char"/>
    <w:qFormat/>
    <w:rsid w:val="00FB0403"/>
    <w:pPr>
      <w:widowControl w:val="0"/>
      <w:numPr>
        <w:ilvl w:val="5"/>
        <w:numId w:val="10"/>
      </w:numPr>
      <w:adjustRightInd w:val="0"/>
      <w:spacing w:before="240" w:after="60" w:line="360" w:lineRule="atLeast"/>
      <w:jc w:val="both"/>
      <w:textAlignment w:val="baseline"/>
      <w:outlineLvl w:val="5"/>
    </w:pPr>
    <w:rPr>
      <w:rFonts w:ascii="Times New Roman" w:eastAsia="Times New Roman" w:hAnsi="Times New Roman" w:cs="Times New Roman"/>
      <w:i/>
      <w:noProof w:val="0"/>
      <w:sz w:val="22"/>
      <w:szCs w:val="20"/>
      <w:lang w:val="en-AU"/>
    </w:rPr>
  </w:style>
  <w:style w:type="paragraph" w:styleId="Balk7">
    <w:name w:val="heading 7"/>
    <w:basedOn w:val="Normal"/>
    <w:next w:val="Normal"/>
    <w:link w:val="Balk7Char"/>
    <w:qFormat/>
    <w:rsid w:val="00FB0403"/>
    <w:pPr>
      <w:widowControl w:val="0"/>
      <w:numPr>
        <w:ilvl w:val="6"/>
        <w:numId w:val="10"/>
      </w:numPr>
      <w:adjustRightInd w:val="0"/>
      <w:spacing w:before="240" w:after="60" w:line="360" w:lineRule="atLeast"/>
      <w:jc w:val="both"/>
      <w:textAlignment w:val="baseline"/>
      <w:outlineLvl w:val="6"/>
    </w:pPr>
    <w:rPr>
      <w:rFonts w:ascii="Arial" w:eastAsia="Times New Roman" w:hAnsi="Arial" w:cs="Times New Roman"/>
      <w:noProof w:val="0"/>
      <w:sz w:val="20"/>
      <w:szCs w:val="20"/>
      <w:lang w:val="en-AU"/>
    </w:rPr>
  </w:style>
  <w:style w:type="paragraph" w:styleId="Balk8">
    <w:name w:val="heading 8"/>
    <w:basedOn w:val="Normal"/>
    <w:next w:val="Normal"/>
    <w:link w:val="Balk8Char"/>
    <w:qFormat/>
    <w:rsid w:val="00FB0403"/>
    <w:pPr>
      <w:widowControl w:val="0"/>
      <w:numPr>
        <w:ilvl w:val="7"/>
        <w:numId w:val="10"/>
      </w:numPr>
      <w:adjustRightInd w:val="0"/>
      <w:spacing w:before="240" w:after="60" w:line="360" w:lineRule="atLeast"/>
      <w:jc w:val="both"/>
      <w:textAlignment w:val="baseline"/>
      <w:outlineLvl w:val="7"/>
    </w:pPr>
    <w:rPr>
      <w:rFonts w:ascii="Arial" w:eastAsia="Times New Roman" w:hAnsi="Arial" w:cs="Times New Roman"/>
      <w:i/>
      <w:noProof w:val="0"/>
      <w:sz w:val="20"/>
      <w:szCs w:val="20"/>
      <w:lang w:val="en-AU"/>
    </w:rPr>
  </w:style>
  <w:style w:type="paragraph" w:styleId="Balk9">
    <w:name w:val="heading 9"/>
    <w:basedOn w:val="Normal"/>
    <w:next w:val="Normal"/>
    <w:link w:val="Balk9Char"/>
    <w:qFormat/>
    <w:rsid w:val="00FB0403"/>
    <w:pPr>
      <w:widowControl w:val="0"/>
      <w:numPr>
        <w:ilvl w:val="8"/>
        <w:numId w:val="10"/>
      </w:numPr>
      <w:adjustRightInd w:val="0"/>
      <w:spacing w:before="240" w:after="60" w:line="360" w:lineRule="atLeast"/>
      <w:jc w:val="both"/>
      <w:textAlignment w:val="baseline"/>
      <w:outlineLvl w:val="8"/>
    </w:pPr>
    <w:rPr>
      <w:rFonts w:ascii="Arial" w:eastAsia="Times New Roman" w:hAnsi="Arial" w:cs="Times New Roman"/>
      <w:b/>
      <w:i/>
      <w:noProof w:val="0"/>
      <w:sz w:val="18"/>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2692"/>
    <w:pPr>
      <w:ind w:left="720"/>
      <w:contextualSpacing/>
    </w:pPr>
  </w:style>
  <w:style w:type="character" w:styleId="AklamaBavurusu">
    <w:name w:val="annotation reference"/>
    <w:basedOn w:val="VarsaylanParagrafYazTipi"/>
    <w:uiPriority w:val="99"/>
    <w:semiHidden/>
    <w:unhideWhenUsed/>
    <w:rsid w:val="00AB2692"/>
    <w:rPr>
      <w:sz w:val="16"/>
      <w:szCs w:val="16"/>
    </w:rPr>
  </w:style>
  <w:style w:type="paragraph" w:styleId="AklamaMetni">
    <w:name w:val="annotation text"/>
    <w:basedOn w:val="Normal"/>
    <w:link w:val="AklamaMetniChar"/>
    <w:uiPriority w:val="99"/>
    <w:unhideWhenUsed/>
    <w:rsid w:val="00AB2692"/>
    <w:rPr>
      <w:sz w:val="20"/>
      <w:szCs w:val="20"/>
    </w:rPr>
  </w:style>
  <w:style w:type="character" w:customStyle="1" w:styleId="AklamaMetniChar">
    <w:name w:val="Açıklama Metni Char"/>
    <w:basedOn w:val="VarsaylanParagrafYazTipi"/>
    <w:link w:val="AklamaMetni"/>
    <w:uiPriority w:val="99"/>
    <w:rsid w:val="00AB2692"/>
    <w:rPr>
      <w:rFonts w:asciiTheme="minorHAnsi" w:hAnsiTheme="minorHAnsi" w:cstheme="minorBidi"/>
      <w:noProof/>
      <w:lang w:val="tr-TR" w:eastAsia="en-US"/>
    </w:rPr>
  </w:style>
  <w:style w:type="paragraph" w:styleId="BalonMetni">
    <w:name w:val="Balloon Text"/>
    <w:basedOn w:val="Normal"/>
    <w:link w:val="BalonMetniChar"/>
    <w:uiPriority w:val="99"/>
    <w:semiHidden/>
    <w:unhideWhenUsed/>
    <w:rsid w:val="00AB2692"/>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B2692"/>
    <w:rPr>
      <w:rFonts w:ascii="Lucida Grande" w:hAnsi="Lucida Grande" w:cs="Lucida Grande"/>
      <w:noProof/>
      <w:sz w:val="18"/>
      <w:szCs w:val="18"/>
      <w:lang w:val="tr-TR" w:eastAsia="en-US"/>
    </w:rPr>
  </w:style>
  <w:style w:type="character" w:customStyle="1" w:styleId="Balk2Char">
    <w:name w:val="Başlık 2 Char"/>
    <w:basedOn w:val="VarsaylanParagrafYazTipi"/>
    <w:link w:val="Balk2"/>
    <w:rsid w:val="00FB0403"/>
    <w:rPr>
      <w:rFonts w:eastAsia="Times New Roman"/>
      <w:snapToGrid w:val="0"/>
      <w:sz w:val="24"/>
      <w:lang w:val="tr-TR" w:eastAsia="en-US"/>
    </w:rPr>
  </w:style>
  <w:style w:type="character" w:customStyle="1" w:styleId="Balk3Char">
    <w:name w:val="Başlık 3 Char"/>
    <w:basedOn w:val="VarsaylanParagrafYazTipi"/>
    <w:link w:val="Balk3"/>
    <w:rsid w:val="00FB0403"/>
    <w:rPr>
      <w:rFonts w:eastAsia="Times New Roman"/>
      <w:snapToGrid w:val="0"/>
      <w:sz w:val="24"/>
      <w:lang w:val="tr-TR" w:eastAsia="en-US"/>
    </w:rPr>
  </w:style>
  <w:style w:type="character" w:customStyle="1" w:styleId="Balk4Char">
    <w:name w:val="Başlık 4 Char"/>
    <w:basedOn w:val="VarsaylanParagrafYazTipi"/>
    <w:link w:val="Balk4"/>
    <w:rsid w:val="00FB0403"/>
    <w:rPr>
      <w:rFonts w:eastAsia="Times New Roman"/>
      <w:snapToGrid w:val="0"/>
      <w:sz w:val="24"/>
      <w:lang w:val="tr-TR" w:eastAsia="en-US"/>
    </w:rPr>
  </w:style>
  <w:style w:type="character" w:customStyle="1" w:styleId="Balk5Char">
    <w:name w:val="Başlık 5 Char"/>
    <w:basedOn w:val="VarsaylanParagrafYazTipi"/>
    <w:link w:val="Balk5"/>
    <w:rsid w:val="00FB0403"/>
    <w:rPr>
      <w:rFonts w:eastAsia="Times New Roman"/>
      <w:sz w:val="22"/>
      <w:lang w:val="en-AU" w:eastAsia="en-US"/>
    </w:rPr>
  </w:style>
  <w:style w:type="character" w:customStyle="1" w:styleId="Balk6Char">
    <w:name w:val="Başlık 6 Char"/>
    <w:basedOn w:val="VarsaylanParagrafYazTipi"/>
    <w:link w:val="Balk6"/>
    <w:rsid w:val="00FB0403"/>
    <w:rPr>
      <w:rFonts w:eastAsia="Times New Roman"/>
      <w:i/>
      <w:sz w:val="22"/>
      <w:lang w:val="en-AU" w:eastAsia="en-US"/>
    </w:rPr>
  </w:style>
  <w:style w:type="character" w:customStyle="1" w:styleId="Balk7Char">
    <w:name w:val="Başlık 7 Char"/>
    <w:basedOn w:val="VarsaylanParagrafYazTipi"/>
    <w:link w:val="Balk7"/>
    <w:rsid w:val="00FB0403"/>
    <w:rPr>
      <w:rFonts w:ascii="Arial" w:eastAsia="Times New Roman" w:hAnsi="Arial"/>
      <w:lang w:val="en-AU" w:eastAsia="en-US"/>
    </w:rPr>
  </w:style>
  <w:style w:type="character" w:customStyle="1" w:styleId="Balk8Char">
    <w:name w:val="Başlık 8 Char"/>
    <w:basedOn w:val="VarsaylanParagrafYazTipi"/>
    <w:link w:val="Balk8"/>
    <w:rsid w:val="00FB0403"/>
    <w:rPr>
      <w:rFonts w:ascii="Arial" w:eastAsia="Times New Roman" w:hAnsi="Arial"/>
      <w:i/>
      <w:lang w:val="en-AU" w:eastAsia="en-US"/>
    </w:rPr>
  </w:style>
  <w:style w:type="character" w:customStyle="1" w:styleId="Balk9Char">
    <w:name w:val="Başlık 9 Char"/>
    <w:basedOn w:val="VarsaylanParagrafYazTipi"/>
    <w:link w:val="Balk9"/>
    <w:rsid w:val="00FB0403"/>
    <w:rPr>
      <w:rFonts w:ascii="Arial" w:eastAsia="Times New Roman" w:hAnsi="Arial"/>
      <w:b/>
      <w:i/>
      <w:sz w:val="18"/>
      <w:lang w:val="en-AU" w:eastAsia="en-US"/>
    </w:rPr>
  </w:style>
  <w:style w:type="character" w:styleId="Gl">
    <w:name w:val="Strong"/>
    <w:basedOn w:val="VarsaylanParagrafYazTipi"/>
    <w:uiPriority w:val="22"/>
    <w:qFormat/>
    <w:rsid w:val="00CB2C5B"/>
    <w:rPr>
      <w:b/>
      <w:bCs/>
    </w:rPr>
  </w:style>
  <w:style w:type="table" w:styleId="TabloKlavuzu">
    <w:name w:val="Table Grid"/>
    <w:basedOn w:val="NormalTablo"/>
    <w:uiPriority w:val="39"/>
    <w:rsid w:val="00CB2C5B"/>
    <w:rPr>
      <w:rFonts w:asciiTheme="minorHAnsi" w:eastAsiaTheme="minorHAnsi" w:hAnsiTheme="minorHAnsi" w:cstheme="minorBidi"/>
      <w:sz w:val="24"/>
      <w:szCs w:val="24"/>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CB2C5B"/>
    <w:pPr>
      <w:outlineLvl w:val="0"/>
    </w:pPr>
    <w:rPr>
      <w:rFonts w:ascii="Helvetica" w:eastAsia="Arial Unicode MS" w:hAnsi="Helvetica"/>
      <w:color w:val="000000"/>
      <w:sz w:val="22"/>
      <w:u w:color="000000"/>
      <w:lang w:val="tr-TR" w:eastAsia="tr-TR"/>
    </w:rPr>
  </w:style>
  <w:style w:type="paragraph" w:styleId="AklamaKonusu">
    <w:name w:val="annotation subject"/>
    <w:basedOn w:val="AklamaMetni"/>
    <w:next w:val="AklamaMetni"/>
    <w:link w:val="AklamaKonusuChar"/>
    <w:uiPriority w:val="99"/>
    <w:semiHidden/>
    <w:unhideWhenUsed/>
    <w:rsid w:val="006728EF"/>
    <w:rPr>
      <w:b/>
      <w:bCs/>
    </w:rPr>
  </w:style>
  <w:style w:type="character" w:customStyle="1" w:styleId="AklamaKonusuChar">
    <w:name w:val="Açıklama Konusu Char"/>
    <w:basedOn w:val="AklamaMetniChar"/>
    <w:link w:val="AklamaKonusu"/>
    <w:uiPriority w:val="99"/>
    <w:semiHidden/>
    <w:rsid w:val="006728EF"/>
    <w:rPr>
      <w:rFonts w:asciiTheme="minorHAnsi" w:hAnsiTheme="minorHAnsi" w:cstheme="minorBidi"/>
      <w:b/>
      <w:bCs/>
      <w:noProof/>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133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2605</Words>
  <Characters>14855</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Güngör TürkÖmer</dc:creator>
  <cp:keywords/>
  <dc:description/>
  <cp:lastModifiedBy>Gulsah YILDIZ</cp:lastModifiedBy>
  <cp:revision>5</cp:revision>
  <dcterms:created xsi:type="dcterms:W3CDTF">2020-10-08T09:03:00Z</dcterms:created>
  <dcterms:modified xsi:type="dcterms:W3CDTF">2020-10-12T05:53:00Z</dcterms:modified>
</cp:coreProperties>
</file>