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27"/>
        <w:tblW w:w="10065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701"/>
        <w:gridCol w:w="709"/>
        <w:gridCol w:w="1984"/>
        <w:gridCol w:w="2410"/>
      </w:tblGrid>
      <w:tr w:rsidR="00D04944" w:rsidRPr="00F72CE4" w:rsidTr="006535E5">
        <w:tc>
          <w:tcPr>
            <w:tcW w:w="1702" w:type="dxa"/>
          </w:tcPr>
          <w:p w:rsidR="00D04944" w:rsidRPr="00610E84" w:rsidRDefault="00D04944" w:rsidP="006535E5">
            <w:pPr>
              <w:spacing w:after="0" w:line="240" w:lineRule="auto"/>
              <w:jc w:val="both"/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610E84">
              <w:rPr>
                <w:b/>
                <w:bCs/>
                <w:i/>
                <w:sz w:val="24"/>
                <w:szCs w:val="24"/>
                <w:lang w:val="en-US"/>
              </w:rPr>
              <w:t>Adı Soyadı</w:t>
            </w:r>
          </w:p>
        </w:tc>
        <w:tc>
          <w:tcPr>
            <w:tcW w:w="1559" w:type="dxa"/>
          </w:tcPr>
          <w:p w:rsidR="00D04944" w:rsidRPr="00610E84" w:rsidRDefault="00D04944" w:rsidP="006535E5">
            <w:pPr>
              <w:spacing w:after="0" w:line="240" w:lineRule="auto"/>
              <w:jc w:val="both"/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610E84">
              <w:rPr>
                <w:b/>
                <w:bCs/>
                <w:i/>
                <w:sz w:val="24"/>
                <w:szCs w:val="24"/>
                <w:lang w:val="en-US"/>
              </w:rPr>
              <w:t>Öğrenci No</w:t>
            </w:r>
          </w:p>
        </w:tc>
        <w:tc>
          <w:tcPr>
            <w:tcW w:w="1701" w:type="dxa"/>
          </w:tcPr>
          <w:p w:rsidR="00D04944" w:rsidRPr="00610E84" w:rsidRDefault="00D04944" w:rsidP="006535E5">
            <w:pPr>
              <w:spacing w:after="0" w:line="240" w:lineRule="auto"/>
              <w:jc w:val="both"/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610E84">
              <w:rPr>
                <w:b/>
                <w:bCs/>
                <w:i/>
                <w:sz w:val="24"/>
                <w:szCs w:val="24"/>
                <w:lang w:val="en-US"/>
              </w:rPr>
              <w:t>Bölümü</w:t>
            </w:r>
          </w:p>
        </w:tc>
        <w:tc>
          <w:tcPr>
            <w:tcW w:w="709" w:type="dxa"/>
          </w:tcPr>
          <w:p w:rsidR="00D04944" w:rsidRPr="00610E84" w:rsidRDefault="00D04944" w:rsidP="006535E5">
            <w:pPr>
              <w:spacing w:after="0" w:line="240" w:lineRule="auto"/>
              <w:jc w:val="both"/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610E84">
              <w:rPr>
                <w:b/>
                <w:bCs/>
                <w:i/>
                <w:sz w:val="24"/>
                <w:szCs w:val="24"/>
                <w:lang w:val="en-US"/>
              </w:rPr>
              <w:t>GPA</w:t>
            </w:r>
          </w:p>
        </w:tc>
        <w:tc>
          <w:tcPr>
            <w:tcW w:w="1984" w:type="dxa"/>
          </w:tcPr>
          <w:p w:rsidR="00D04944" w:rsidRPr="00610E84" w:rsidRDefault="00D04944" w:rsidP="006535E5">
            <w:pPr>
              <w:spacing w:after="0" w:line="240" w:lineRule="auto"/>
              <w:jc w:val="both"/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610E84">
              <w:rPr>
                <w:b/>
                <w:bCs/>
                <w:i/>
                <w:sz w:val="24"/>
                <w:szCs w:val="24"/>
                <w:lang w:val="en-US"/>
              </w:rPr>
              <w:t>YAP/ÇAP Bölüm</w:t>
            </w:r>
          </w:p>
        </w:tc>
        <w:tc>
          <w:tcPr>
            <w:tcW w:w="2410" w:type="dxa"/>
          </w:tcPr>
          <w:p w:rsidR="00D04944" w:rsidRPr="00610E84" w:rsidRDefault="00D04944" w:rsidP="006535E5">
            <w:pPr>
              <w:spacing w:after="0" w:line="240" w:lineRule="auto"/>
              <w:jc w:val="both"/>
              <w:rPr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sz w:val="24"/>
                <w:szCs w:val="24"/>
                <w:lang w:val="en-US"/>
              </w:rPr>
              <w:t>Değerlendirme</w:t>
            </w:r>
          </w:p>
        </w:tc>
      </w:tr>
      <w:tr w:rsidR="00D04944" w:rsidRPr="00F72CE4" w:rsidTr="006535E5">
        <w:tc>
          <w:tcPr>
            <w:tcW w:w="1702" w:type="dxa"/>
          </w:tcPr>
          <w:p w:rsidR="00D04944" w:rsidRPr="00334133" w:rsidRDefault="00D04944" w:rsidP="006535E5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334133">
              <w:rPr>
                <w:bCs/>
                <w:color w:val="000000" w:themeColor="text1"/>
                <w:sz w:val="20"/>
                <w:szCs w:val="20"/>
                <w:lang w:val="en-US"/>
              </w:rPr>
              <w:t>Ceyda Perihan Bayram</w:t>
            </w:r>
          </w:p>
        </w:tc>
        <w:tc>
          <w:tcPr>
            <w:tcW w:w="1559" w:type="dxa"/>
          </w:tcPr>
          <w:p w:rsidR="00D04944" w:rsidRPr="00334133" w:rsidRDefault="00D04944" w:rsidP="006535E5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334133">
              <w:rPr>
                <w:bCs/>
                <w:color w:val="000000" w:themeColor="text1"/>
                <w:sz w:val="20"/>
                <w:szCs w:val="20"/>
                <w:lang w:val="en-US"/>
              </w:rPr>
              <w:t>218IR3003L</w:t>
            </w:r>
          </w:p>
        </w:tc>
        <w:tc>
          <w:tcPr>
            <w:tcW w:w="1701" w:type="dxa"/>
          </w:tcPr>
          <w:p w:rsidR="00D04944" w:rsidRPr="00334133" w:rsidRDefault="00D04944" w:rsidP="006535E5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Uluslarararsı </w:t>
            </w:r>
            <w:r w:rsidRPr="00334133">
              <w:rPr>
                <w:bCs/>
                <w:color w:val="000000" w:themeColor="text1"/>
                <w:sz w:val="20"/>
                <w:szCs w:val="20"/>
                <w:lang w:val="en-US"/>
              </w:rPr>
              <w:t>İlişkiler</w:t>
            </w:r>
          </w:p>
        </w:tc>
        <w:tc>
          <w:tcPr>
            <w:tcW w:w="709" w:type="dxa"/>
          </w:tcPr>
          <w:p w:rsidR="00D04944" w:rsidRPr="00334133" w:rsidRDefault="00D04944" w:rsidP="006535E5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334133">
              <w:rPr>
                <w:bCs/>
                <w:color w:val="000000" w:themeColor="text1"/>
                <w:sz w:val="20"/>
                <w:szCs w:val="20"/>
                <w:lang w:val="en-US"/>
              </w:rPr>
              <w:t>2,85</w:t>
            </w:r>
          </w:p>
        </w:tc>
        <w:tc>
          <w:tcPr>
            <w:tcW w:w="1984" w:type="dxa"/>
          </w:tcPr>
          <w:p w:rsidR="00D04944" w:rsidRPr="00334133" w:rsidRDefault="00D04944" w:rsidP="006535E5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334133">
              <w:rPr>
                <w:bCs/>
                <w:color w:val="000000" w:themeColor="text1"/>
                <w:sz w:val="20"/>
                <w:szCs w:val="20"/>
                <w:lang w:val="en-US"/>
              </w:rPr>
              <w:t>EKONOMİ / ÇAP</w:t>
            </w:r>
          </w:p>
        </w:tc>
        <w:tc>
          <w:tcPr>
            <w:tcW w:w="2410" w:type="dxa"/>
          </w:tcPr>
          <w:p w:rsidR="00D04944" w:rsidRPr="00334133" w:rsidRDefault="00D04944" w:rsidP="006535E5">
            <w:pPr>
              <w:spacing w:after="0" w:line="240" w:lineRule="auto"/>
              <w:ind w:left="12"/>
              <w:jc w:val="both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334133">
              <w:rPr>
                <w:bCs/>
                <w:color w:val="000000" w:themeColor="text1"/>
                <w:sz w:val="20"/>
                <w:szCs w:val="20"/>
                <w:lang w:val="en-US"/>
              </w:rPr>
              <w:t>(KABUL)</w:t>
            </w:r>
          </w:p>
        </w:tc>
      </w:tr>
      <w:tr w:rsidR="00D04944" w:rsidRPr="00F72CE4" w:rsidTr="006535E5">
        <w:tc>
          <w:tcPr>
            <w:tcW w:w="1702" w:type="dxa"/>
          </w:tcPr>
          <w:p w:rsidR="00D04944" w:rsidRPr="00334133" w:rsidRDefault="00D04944" w:rsidP="006535E5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334133">
              <w:rPr>
                <w:bCs/>
                <w:color w:val="000000" w:themeColor="text1"/>
                <w:sz w:val="20"/>
                <w:szCs w:val="20"/>
                <w:lang w:val="en-US"/>
              </w:rPr>
              <w:t>Barış Özden</w:t>
            </w:r>
          </w:p>
        </w:tc>
        <w:tc>
          <w:tcPr>
            <w:tcW w:w="1559" w:type="dxa"/>
          </w:tcPr>
          <w:p w:rsidR="00D04944" w:rsidRPr="00334133" w:rsidRDefault="00D04944" w:rsidP="006535E5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334133">
              <w:rPr>
                <w:bCs/>
                <w:color w:val="000000" w:themeColor="text1"/>
                <w:sz w:val="20"/>
                <w:szCs w:val="20"/>
                <w:lang w:val="en-US"/>
              </w:rPr>
              <w:t>217IR3096</w:t>
            </w:r>
          </w:p>
        </w:tc>
        <w:tc>
          <w:tcPr>
            <w:tcW w:w="1701" w:type="dxa"/>
          </w:tcPr>
          <w:p w:rsidR="00D04944" w:rsidRPr="00334133" w:rsidRDefault="00D04944" w:rsidP="006535E5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334133">
              <w:rPr>
                <w:bCs/>
                <w:color w:val="000000" w:themeColor="text1"/>
                <w:sz w:val="20"/>
                <w:szCs w:val="20"/>
                <w:lang w:val="en-US"/>
              </w:rPr>
              <w:t>Uluslararası İlişkiler</w:t>
            </w:r>
          </w:p>
        </w:tc>
        <w:tc>
          <w:tcPr>
            <w:tcW w:w="709" w:type="dxa"/>
          </w:tcPr>
          <w:p w:rsidR="00D04944" w:rsidRPr="00334133" w:rsidRDefault="00D04944" w:rsidP="006535E5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334133">
              <w:rPr>
                <w:bCs/>
                <w:color w:val="000000" w:themeColor="text1"/>
                <w:sz w:val="20"/>
                <w:szCs w:val="20"/>
                <w:lang w:val="en-US"/>
              </w:rPr>
              <w:t>3,53</w:t>
            </w:r>
          </w:p>
        </w:tc>
        <w:tc>
          <w:tcPr>
            <w:tcW w:w="1984" w:type="dxa"/>
          </w:tcPr>
          <w:p w:rsidR="00D04944" w:rsidRPr="00334133" w:rsidRDefault="00D04944" w:rsidP="006535E5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334133">
              <w:rPr>
                <w:bCs/>
                <w:color w:val="000000" w:themeColor="text1"/>
                <w:sz w:val="20"/>
                <w:szCs w:val="20"/>
                <w:lang w:val="en-US"/>
              </w:rPr>
              <w:t>EKONOMİ/ÇAP</w:t>
            </w:r>
          </w:p>
        </w:tc>
        <w:tc>
          <w:tcPr>
            <w:tcW w:w="2410" w:type="dxa"/>
          </w:tcPr>
          <w:p w:rsidR="00D04944" w:rsidRPr="00334133" w:rsidRDefault="00D04944" w:rsidP="006535E5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334133">
              <w:rPr>
                <w:bCs/>
                <w:color w:val="000000" w:themeColor="text1"/>
                <w:sz w:val="20"/>
                <w:szCs w:val="20"/>
                <w:lang w:val="en-US"/>
              </w:rPr>
              <w:t>(KABUL)</w:t>
            </w:r>
          </w:p>
        </w:tc>
      </w:tr>
      <w:tr w:rsidR="00D04944" w:rsidRPr="00F72CE4" w:rsidTr="006535E5">
        <w:tc>
          <w:tcPr>
            <w:tcW w:w="1702" w:type="dxa"/>
          </w:tcPr>
          <w:p w:rsidR="00D04944" w:rsidRPr="00334133" w:rsidRDefault="00D04944" w:rsidP="006535E5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334133">
              <w:rPr>
                <w:bCs/>
                <w:color w:val="000000" w:themeColor="text1"/>
                <w:sz w:val="20"/>
                <w:szCs w:val="20"/>
                <w:lang w:val="en-US"/>
              </w:rPr>
              <w:t>Selen Berfin Bulut</w:t>
            </w:r>
          </w:p>
        </w:tc>
        <w:tc>
          <w:tcPr>
            <w:tcW w:w="1559" w:type="dxa"/>
          </w:tcPr>
          <w:p w:rsidR="00D04944" w:rsidRPr="00334133" w:rsidRDefault="00D04944" w:rsidP="006535E5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334133">
              <w:rPr>
                <w:bCs/>
                <w:color w:val="000000" w:themeColor="text1"/>
                <w:sz w:val="20"/>
                <w:szCs w:val="20"/>
                <w:lang w:val="en-US"/>
              </w:rPr>
              <w:t>218MI1036</w:t>
            </w:r>
          </w:p>
        </w:tc>
        <w:tc>
          <w:tcPr>
            <w:tcW w:w="1701" w:type="dxa"/>
          </w:tcPr>
          <w:p w:rsidR="00D04944" w:rsidRPr="00334133" w:rsidRDefault="00D04944" w:rsidP="006535E5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334133">
              <w:rPr>
                <w:bCs/>
                <w:color w:val="000000" w:themeColor="text1"/>
                <w:sz w:val="20"/>
                <w:szCs w:val="20"/>
                <w:lang w:val="en-US"/>
              </w:rPr>
              <w:t>Yönetim Bilişim Sistemleri</w:t>
            </w:r>
          </w:p>
        </w:tc>
        <w:tc>
          <w:tcPr>
            <w:tcW w:w="709" w:type="dxa"/>
          </w:tcPr>
          <w:p w:rsidR="00D04944" w:rsidRPr="00334133" w:rsidRDefault="00D04944" w:rsidP="006535E5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334133">
              <w:rPr>
                <w:bCs/>
                <w:color w:val="000000" w:themeColor="text1"/>
                <w:sz w:val="20"/>
                <w:szCs w:val="20"/>
                <w:lang w:val="en-US"/>
              </w:rPr>
              <w:t>3,47</w:t>
            </w:r>
          </w:p>
        </w:tc>
        <w:tc>
          <w:tcPr>
            <w:tcW w:w="1984" w:type="dxa"/>
          </w:tcPr>
          <w:p w:rsidR="00D04944" w:rsidRPr="00334133" w:rsidRDefault="00D04944" w:rsidP="006535E5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334133">
              <w:rPr>
                <w:bCs/>
                <w:color w:val="000000" w:themeColor="text1"/>
                <w:sz w:val="20"/>
                <w:szCs w:val="20"/>
                <w:lang w:val="en-US"/>
              </w:rPr>
              <w:t>İŞLETME/ÇAP</w:t>
            </w:r>
          </w:p>
        </w:tc>
        <w:tc>
          <w:tcPr>
            <w:tcW w:w="2410" w:type="dxa"/>
          </w:tcPr>
          <w:p w:rsidR="00D04944" w:rsidRPr="00334133" w:rsidRDefault="00D04944" w:rsidP="006535E5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334133">
              <w:rPr>
                <w:bCs/>
                <w:color w:val="000000" w:themeColor="text1"/>
                <w:sz w:val="20"/>
                <w:szCs w:val="20"/>
                <w:lang w:val="en-US"/>
              </w:rPr>
              <w:t>(RET)</w:t>
            </w:r>
          </w:p>
          <w:p w:rsidR="00D04944" w:rsidRPr="00334133" w:rsidRDefault="00D04944" w:rsidP="006535E5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334133">
              <w:rPr>
                <w:bCs/>
                <w:color w:val="000000" w:themeColor="text1"/>
                <w:sz w:val="20"/>
                <w:szCs w:val="20"/>
                <w:lang w:val="en-US"/>
              </w:rPr>
              <w:t>MIS Öğrencileri İçin İşletme Çift Ana Dal Programı Bulunmamaktadır.</w:t>
            </w:r>
          </w:p>
        </w:tc>
      </w:tr>
      <w:tr w:rsidR="00D04944" w:rsidRPr="00F72CE4" w:rsidTr="006535E5">
        <w:tc>
          <w:tcPr>
            <w:tcW w:w="1702" w:type="dxa"/>
          </w:tcPr>
          <w:p w:rsidR="00D04944" w:rsidRPr="00334133" w:rsidRDefault="00D04944" w:rsidP="006535E5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Saadia Usman</w:t>
            </w:r>
          </w:p>
        </w:tc>
        <w:tc>
          <w:tcPr>
            <w:tcW w:w="1559" w:type="dxa"/>
          </w:tcPr>
          <w:p w:rsidR="00D04944" w:rsidRPr="00334133" w:rsidRDefault="00D04944" w:rsidP="006535E5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AB3857">
              <w:rPr>
                <w:bCs/>
                <w:color w:val="000000" w:themeColor="text1"/>
                <w:sz w:val="20"/>
                <w:szCs w:val="20"/>
                <w:lang w:val="en-US"/>
              </w:rPr>
              <w:t>218IR3111</w:t>
            </w:r>
          </w:p>
        </w:tc>
        <w:tc>
          <w:tcPr>
            <w:tcW w:w="1701" w:type="dxa"/>
          </w:tcPr>
          <w:p w:rsidR="00D04944" w:rsidRPr="00334133" w:rsidRDefault="00D04944" w:rsidP="006535E5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Uluslararası İlişkiler</w:t>
            </w:r>
          </w:p>
        </w:tc>
        <w:tc>
          <w:tcPr>
            <w:tcW w:w="709" w:type="dxa"/>
          </w:tcPr>
          <w:p w:rsidR="00D04944" w:rsidRPr="00334133" w:rsidRDefault="00D04944" w:rsidP="006535E5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3,6</w:t>
            </w:r>
          </w:p>
        </w:tc>
        <w:tc>
          <w:tcPr>
            <w:tcW w:w="1984" w:type="dxa"/>
          </w:tcPr>
          <w:p w:rsidR="00D04944" w:rsidRPr="00334133" w:rsidRDefault="00D04944" w:rsidP="006535E5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İŞLETME/YAP</w:t>
            </w:r>
          </w:p>
        </w:tc>
        <w:tc>
          <w:tcPr>
            <w:tcW w:w="2410" w:type="dxa"/>
          </w:tcPr>
          <w:p w:rsidR="00D04944" w:rsidRPr="00334133" w:rsidRDefault="00D04944" w:rsidP="006535E5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(KABUL)</w:t>
            </w:r>
          </w:p>
        </w:tc>
      </w:tr>
    </w:tbl>
    <w:p w:rsidR="005F40F7" w:rsidRDefault="005F40F7">
      <w:bookmarkStart w:id="0" w:name="_GoBack"/>
      <w:bookmarkEnd w:id="0"/>
    </w:p>
    <w:sectPr w:rsidR="005F4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44"/>
    <w:rsid w:val="005F40F7"/>
    <w:rsid w:val="00D0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5C2BA-0E47-4A00-B395-15E61B63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944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7">
    <w:name w:val="Tablo Kılavuzu27"/>
    <w:basedOn w:val="NormalTablo"/>
    <w:next w:val="TabloKlavuzu"/>
    <w:rsid w:val="00D049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D0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KANDIRA</dc:creator>
  <cp:keywords/>
  <dc:description/>
  <cp:lastModifiedBy>Zeynep KANDIRA</cp:lastModifiedBy>
  <cp:revision>1</cp:revision>
  <dcterms:created xsi:type="dcterms:W3CDTF">2020-01-31T05:56:00Z</dcterms:created>
  <dcterms:modified xsi:type="dcterms:W3CDTF">2020-01-31T05:57:00Z</dcterms:modified>
</cp:coreProperties>
</file>